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FA0E" w14:textId="27E9AB19" w:rsidR="00E86D22" w:rsidRDefault="00983350" w:rsidP="00E86D22">
      <w:pPr>
        <w:spacing w:line="259" w:lineRule="auto"/>
        <w:jc w:val="center"/>
        <w:rPr>
          <w:szCs w:val="22"/>
        </w:rPr>
      </w:pPr>
      <w:r>
        <w:rPr>
          <w:b/>
          <w:bCs/>
          <w:szCs w:val="22"/>
        </w:rPr>
        <w:t>W</w:t>
      </w:r>
      <w:r w:rsidR="00166FFD">
        <w:rPr>
          <w:b/>
          <w:bCs/>
          <w:szCs w:val="22"/>
        </w:rPr>
        <w:t>MPO</w:t>
      </w:r>
      <w:r w:rsidR="00C54105" w:rsidRPr="009E624F">
        <w:rPr>
          <w:b/>
          <w:bCs/>
          <w:szCs w:val="22"/>
        </w:rPr>
        <w:t xml:space="preserve"> Board</w:t>
      </w:r>
      <w:r w:rsidR="00166FFD" w:rsidRPr="00166FFD">
        <w:rPr>
          <w:b/>
          <w:bCs/>
          <w:szCs w:val="22"/>
        </w:rPr>
        <w:t xml:space="preserve"> </w:t>
      </w:r>
      <w:r w:rsidR="006022CE" w:rsidRPr="009E624F">
        <w:rPr>
          <w:b/>
          <w:bCs/>
          <w:szCs w:val="22"/>
        </w:rPr>
        <w:t>Meeting Minutes</w:t>
      </w:r>
      <w:r w:rsidR="0091326F">
        <w:rPr>
          <w:b/>
          <w:bCs/>
          <w:szCs w:val="22"/>
        </w:rPr>
        <w:br/>
      </w:r>
      <w:r w:rsidR="006022CE">
        <w:rPr>
          <w:b/>
          <w:bCs/>
          <w:szCs w:val="22"/>
        </w:rPr>
        <w:t xml:space="preserve">Wednesday, </w:t>
      </w:r>
      <w:r w:rsidR="00D97DA3">
        <w:rPr>
          <w:b/>
          <w:bCs/>
          <w:szCs w:val="22"/>
        </w:rPr>
        <w:t>February 28</w:t>
      </w:r>
      <w:r w:rsidR="00E86D22" w:rsidRPr="009E624F">
        <w:rPr>
          <w:b/>
          <w:bCs/>
          <w:szCs w:val="22"/>
        </w:rPr>
        <w:t>, 202</w:t>
      </w:r>
      <w:r w:rsidR="0072666B">
        <w:rPr>
          <w:b/>
          <w:bCs/>
          <w:szCs w:val="22"/>
        </w:rPr>
        <w:t>4</w:t>
      </w:r>
      <w:r w:rsidR="006022CE" w:rsidRPr="009E624F">
        <w:rPr>
          <w:b/>
          <w:bCs/>
          <w:szCs w:val="22"/>
        </w:rPr>
        <w:br/>
      </w:r>
      <w:r w:rsidR="00D97DA3">
        <w:rPr>
          <w:szCs w:val="22"/>
        </w:rPr>
        <w:t>6</w:t>
      </w:r>
      <w:r w:rsidR="00D97DA3" w:rsidRPr="00D97DA3">
        <w:rPr>
          <w:szCs w:val="22"/>
          <w:vertAlign w:val="superscript"/>
        </w:rPr>
        <w:t>th</w:t>
      </w:r>
      <w:r w:rsidR="00D97DA3">
        <w:rPr>
          <w:szCs w:val="22"/>
        </w:rPr>
        <w:t xml:space="preserve"> Floor Training Conference Room</w:t>
      </w:r>
    </w:p>
    <w:p w14:paraId="5591C980" w14:textId="74AF775D" w:rsidR="00D97DA3" w:rsidRDefault="00D97DA3" w:rsidP="00E86D22">
      <w:pPr>
        <w:spacing w:line="259" w:lineRule="auto"/>
        <w:jc w:val="center"/>
        <w:rPr>
          <w:szCs w:val="22"/>
        </w:rPr>
      </w:pPr>
      <w:r>
        <w:rPr>
          <w:szCs w:val="22"/>
        </w:rPr>
        <w:t>320 Chestnut Street, Wilmington, NC 28401</w:t>
      </w:r>
    </w:p>
    <w:p w14:paraId="0A6DE0A5" w14:textId="77777777" w:rsidR="005D1E0E" w:rsidRDefault="005D1E0E" w:rsidP="00E86D22">
      <w:pPr>
        <w:spacing w:line="259" w:lineRule="auto"/>
        <w:jc w:val="center"/>
        <w:rPr>
          <w:szCs w:val="22"/>
        </w:rPr>
      </w:pPr>
    </w:p>
    <w:p w14:paraId="73BD97D1" w14:textId="77777777" w:rsidR="005D1E0E" w:rsidRDefault="005D1E0E" w:rsidP="005D1E0E">
      <w:pPr>
        <w:spacing w:line="259" w:lineRule="auto"/>
        <w:rPr>
          <w:szCs w:val="22"/>
        </w:rPr>
      </w:pPr>
    </w:p>
    <w:p w14:paraId="10A5519E" w14:textId="4F192706" w:rsidR="005D1E0E" w:rsidRPr="005D1E0E" w:rsidRDefault="005D1E0E" w:rsidP="005D1E0E">
      <w:pPr>
        <w:spacing w:line="259" w:lineRule="auto"/>
        <w:rPr>
          <w:b/>
          <w:bCs/>
          <w:szCs w:val="22"/>
        </w:rPr>
      </w:pPr>
      <w:r>
        <w:rPr>
          <w:szCs w:val="22"/>
        </w:rPr>
        <w:tab/>
      </w:r>
      <w:r w:rsidRPr="005D1E0E">
        <w:rPr>
          <w:b/>
          <w:bCs/>
          <w:szCs w:val="22"/>
        </w:rPr>
        <w:t>Members Present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>Others Present</w:t>
      </w:r>
    </w:p>
    <w:p w14:paraId="0D18A638" w14:textId="03D817AF" w:rsidR="005D1E0E" w:rsidRDefault="005D1E0E" w:rsidP="005D1E0E">
      <w:pPr>
        <w:spacing w:line="259" w:lineRule="auto"/>
        <w:rPr>
          <w:szCs w:val="22"/>
        </w:rPr>
      </w:pPr>
      <w:r>
        <w:rPr>
          <w:szCs w:val="22"/>
        </w:rPr>
        <w:tab/>
        <w:t>Mike Allen, Town of Belville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Chad Kimes, NCDOT</w:t>
      </w:r>
    </w:p>
    <w:p w14:paraId="5978565E" w14:textId="350AF1A4" w:rsidR="005D1E0E" w:rsidRDefault="005D1E0E" w:rsidP="005D1E0E">
      <w:pPr>
        <w:spacing w:line="259" w:lineRule="auto"/>
        <w:rPr>
          <w:szCs w:val="22"/>
        </w:rPr>
      </w:pPr>
      <w:r>
        <w:rPr>
          <w:szCs w:val="22"/>
        </w:rPr>
        <w:tab/>
        <w:t>Lynn Barbee, Town of Carolina Beach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Mike Kozlosky, WMPO</w:t>
      </w:r>
    </w:p>
    <w:p w14:paraId="49719834" w14:textId="66B8879B" w:rsidR="005D1E0E" w:rsidRDefault="005D1E0E" w:rsidP="005D1E0E">
      <w:pPr>
        <w:spacing w:line="259" w:lineRule="auto"/>
        <w:rPr>
          <w:szCs w:val="22"/>
        </w:rPr>
      </w:pPr>
      <w:r>
        <w:rPr>
          <w:szCs w:val="22"/>
        </w:rPr>
        <w:tab/>
        <w:t>Jonathan Barfield, Jr., New Hanover County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Abby Lorenzo, WMPO</w:t>
      </w:r>
    </w:p>
    <w:p w14:paraId="299368F6" w14:textId="04D9B0E2" w:rsidR="005D1E0E" w:rsidRDefault="005D1E0E" w:rsidP="005D1E0E">
      <w:pPr>
        <w:spacing w:line="259" w:lineRule="auto"/>
        <w:rPr>
          <w:szCs w:val="22"/>
        </w:rPr>
      </w:pPr>
      <w:r>
        <w:rPr>
          <w:szCs w:val="22"/>
        </w:rPr>
        <w:tab/>
        <w:t>Brenda Bozeman, Town of Leland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2D570E">
        <w:rPr>
          <w:szCs w:val="22"/>
        </w:rPr>
        <w:t>Mark Eatman, NCDOT</w:t>
      </w:r>
    </w:p>
    <w:p w14:paraId="2CE3134F" w14:textId="535BE5A4" w:rsidR="005D1E0E" w:rsidRDefault="003E568D" w:rsidP="005D1E0E">
      <w:pPr>
        <w:spacing w:line="259" w:lineRule="auto"/>
        <w:rPr>
          <w:szCs w:val="22"/>
        </w:rPr>
      </w:pPr>
      <w:r>
        <w:rPr>
          <w:szCs w:val="22"/>
        </w:rPr>
        <w:tab/>
      </w:r>
      <w:r w:rsidR="005D1E0E">
        <w:rPr>
          <w:szCs w:val="22"/>
        </w:rPr>
        <w:t>John Ellen, Town of Kure Beach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Michelle Howes, NCDOT</w:t>
      </w:r>
    </w:p>
    <w:p w14:paraId="230983F3" w14:textId="4C205D91" w:rsidR="005D1E0E" w:rsidRDefault="005D1E0E" w:rsidP="005D1E0E">
      <w:pPr>
        <w:spacing w:line="259" w:lineRule="auto"/>
        <w:rPr>
          <w:szCs w:val="22"/>
        </w:rPr>
      </w:pPr>
      <w:r>
        <w:rPr>
          <w:szCs w:val="22"/>
        </w:rPr>
        <w:tab/>
      </w:r>
      <w:r w:rsidR="00DB592B">
        <w:rPr>
          <w:szCs w:val="22"/>
        </w:rPr>
        <w:t>Brad George</w:t>
      </w:r>
      <w:r>
        <w:rPr>
          <w:szCs w:val="22"/>
        </w:rPr>
        <w:t>, Pender County</w:t>
      </w:r>
      <w:r w:rsidR="003E568D">
        <w:rPr>
          <w:szCs w:val="22"/>
        </w:rPr>
        <w:tab/>
      </w:r>
      <w:r w:rsidR="00DB592B">
        <w:rPr>
          <w:szCs w:val="22"/>
        </w:rPr>
        <w:tab/>
      </w:r>
      <w:r w:rsidR="003E568D">
        <w:rPr>
          <w:szCs w:val="22"/>
        </w:rPr>
        <w:tab/>
      </w:r>
      <w:r w:rsidR="003E568D">
        <w:rPr>
          <w:szCs w:val="22"/>
        </w:rPr>
        <w:tab/>
      </w:r>
      <w:r w:rsidR="003E568D">
        <w:rPr>
          <w:szCs w:val="22"/>
        </w:rPr>
        <w:tab/>
        <w:t>Matt Nichols, MPO General Counsel</w:t>
      </w:r>
    </w:p>
    <w:p w14:paraId="6FB5C70C" w14:textId="6A74323C" w:rsidR="005D1E0E" w:rsidRDefault="005D1E0E" w:rsidP="005D1E0E">
      <w:pPr>
        <w:spacing w:line="259" w:lineRule="auto"/>
        <w:rPr>
          <w:szCs w:val="22"/>
        </w:rPr>
      </w:pPr>
      <w:r>
        <w:rPr>
          <w:szCs w:val="22"/>
        </w:rPr>
        <w:tab/>
      </w:r>
      <w:r w:rsidR="00035272">
        <w:rPr>
          <w:szCs w:val="22"/>
        </w:rPr>
        <w:t>Frank Williams, Brunswick County (REMOTE)</w:t>
      </w:r>
      <w:r w:rsidR="003E568D">
        <w:rPr>
          <w:szCs w:val="22"/>
        </w:rPr>
        <w:tab/>
      </w:r>
      <w:r w:rsidR="003E568D">
        <w:rPr>
          <w:szCs w:val="22"/>
        </w:rPr>
        <w:tab/>
      </w:r>
      <w:r w:rsidR="003E568D">
        <w:rPr>
          <w:szCs w:val="22"/>
        </w:rPr>
        <w:tab/>
        <w:t>Regina Hopkins, WMPO</w:t>
      </w:r>
    </w:p>
    <w:p w14:paraId="695D0CDD" w14:textId="05E1C8D7" w:rsidR="005D1E0E" w:rsidRDefault="005D1E0E" w:rsidP="005D1E0E">
      <w:pPr>
        <w:spacing w:line="259" w:lineRule="auto"/>
        <w:rPr>
          <w:szCs w:val="22"/>
        </w:rPr>
      </w:pPr>
      <w:r>
        <w:rPr>
          <w:szCs w:val="22"/>
        </w:rPr>
        <w:tab/>
        <w:t>Bill Rivenbark, Cape Fear Public Transportation Authority</w:t>
      </w:r>
      <w:r w:rsidR="003E568D">
        <w:rPr>
          <w:szCs w:val="22"/>
        </w:rPr>
        <w:tab/>
      </w:r>
      <w:r w:rsidR="002D570E">
        <w:rPr>
          <w:szCs w:val="22"/>
        </w:rPr>
        <w:t>V</w:t>
      </w:r>
      <w:r w:rsidR="003E568D">
        <w:rPr>
          <w:szCs w:val="22"/>
        </w:rPr>
        <w:t>anessa Lacer, WMPO</w:t>
      </w:r>
    </w:p>
    <w:p w14:paraId="2AEB9C52" w14:textId="5642246C" w:rsidR="002D570E" w:rsidRDefault="005D1E0E" w:rsidP="005D1E0E">
      <w:pPr>
        <w:spacing w:line="259" w:lineRule="auto"/>
        <w:rPr>
          <w:szCs w:val="22"/>
        </w:rPr>
      </w:pPr>
      <w:r>
        <w:rPr>
          <w:szCs w:val="22"/>
        </w:rPr>
        <w:tab/>
      </w:r>
      <w:r w:rsidR="002D570E">
        <w:rPr>
          <w:szCs w:val="22"/>
        </w:rPr>
        <w:t>Bill Saffo, City of Wilmington</w:t>
      </w:r>
      <w:r w:rsidR="002D570E">
        <w:rPr>
          <w:szCs w:val="22"/>
        </w:rPr>
        <w:tab/>
      </w:r>
      <w:r w:rsidR="002D570E">
        <w:rPr>
          <w:szCs w:val="22"/>
        </w:rPr>
        <w:tab/>
      </w:r>
      <w:r w:rsidR="002D570E">
        <w:rPr>
          <w:szCs w:val="22"/>
        </w:rPr>
        <w:tab/>
      </w:r>
      <w:r w:rsidR="002D570E">
        <w:rPr>
          <w:szCs w:val="22"/>
        </w:rPr>
        <w:tab/>
      </w:r>
      <w:r w:rsidR="002D570E">
        <w:rPr>
          <w:szCs w:val="22"/>
        </w:rPr>
        <w:tab/>
        <w:t>Catherine Peele, NCDOT</w:t>
      </w:r>
    </w:p>
    <w:p w14:paraId="5FE123DF" w14:textId="2BD8CAFC" w:rsidR="005D1E0E" w:rsidRDefault="002D570E" w:rsidP="005D1E0E">
      <w:pPr>
        <w:spacing w:line="259" w:lineRule="auto"/>
        <w:rPr>
          <w:szCs w:val="22"/>
        </w:rPr>
      </w:pPr>
      <w:r>
        <w:rPr>
          <w:szCs w:val="22"/>
        </w:rPr>
        <w:tab/>
      </w:r>
      <w:r w:rsidR="005D1E0E">
        <w:rPr>
          <w:szCs w:val="22"/>
        </w:rPr>
        <w:t>Luke Waddell, City of Wilmington</w:t>
      </w:r>
      <w:r w:rsidR="003E568D">
        <w:rPr>
          <w:szCs w:val="22"/>
        </w:rPr>
        <w:tab/>
      </w:r>
      <w:r w:rsidR="003E568D">
        <w:rPr>
          <w:szCs w:val="22"/>
        </w:rPr>
        <w:tab/>
      </w:r>
      <w:r w:rsidR="003E568D">
        <w:rPr>
          <w:szCs w:val="22"/>
        </w:rPr>
        <w:tab/>
      </w:r>
      <w:r w:rsidR="003E568D">
        <w:rPr>
          <w:szCs w:val="22"/>
        </w:rPr>
        <w:tab/>
        <w:t>Carolyn Caggia, WMPO</w:t>
      </w:r>
    </w:p>
    <w:p w14:paraId="4239F315" w14:textId="1B796AB3" w:rsidR="005D1E0E" w:rsidRDefault="005D1E0E" w:rsidP="005D1E0E">
      <w:pPr>
        <w:spacing w:line="259" w:lineRule="auto"/>
        <w:rPr>
          <w:szCs w:val="22"/>
        </w:rPr>
      </w:pPr>
      <w:r>
        <w:rPr>
          <w:szCs w:val="22"/>
        </w:rPr>
        <w:tab/>
        <w:t>Eulis Willis, Town of Navassa</w:t>
      </w:r>
      <w:r w:rsidR="003E568D">
        <w:rPr>
          <w:szCs w:val="22"/>
        </w:rPr>
        <w:tab/>
      </w:r>
      <w:r w:rsidR="003E568D">
        <w:rPr>
          <w:szCs w:val="22"/>
        </w:rPr>
        <w:tab/>
      </w:r>
      <w:r w:rsidR="003E568D">
        <w:rPr>
          <w:szCs w:val="22"/>
        </w:rPr>
        <w:tab/>
      </w:r>
      <w:r w:rsidR="003E568D">
        <w:rPr>
          <w:szCs w:val="22"/>
        </w:rPr>
        <w:tab/>
      </w:r>
      <w:r w:rsidR="003E568D">
        <w:rPr>
          <w:szCs w:val="22"/>
        </w:rPr>
        <w:tab/>
        <w:t>Greer Shriver, WMPO</w:t>
      </w:r>
    </w:p>
    <w:p w14:paraId="17EC8A73" w14:textId="62309A67" w:rsidR="005D1E0E" w:rsidRDefault="005D1E0E" w:rsidP="005D1E0E">
      <w:pPr>
        <w:spacing w:line="259" w:lineRule="auto"/>
        <w:rPr>
          <w:szCs w:val="22"/>
        </w:rPr>
      </w:pPr>
      <w:r>
        <w:rPr>
          <w:szCs w:val="22"/>
        </w:rPr>
        <w:tab/>
        <w:t>Landon Zimmer, NC Board of Transportation</w:t>
      </w:r>
      <w:r w:rsidR="003E568D">
        <w:rPr>
          <w:szCs w:val="22"/>
        </w:rPr>
        <w:tab/>
      </w:r>
      <w:r w:rsidR="003E568D">
        <w:rPr>
          <w:szCs w:val="22"/>
        </w:rPr>
        <w:tab/>
      </w:r>
      <w:r w:rsidR="003E568D">
        <w:rPr>
          <w:szCs w:val="22"/>
        </w:rPr>
        <w:tab/>
        <w:t>Tracy Manning, City of Wilmington</w:t>
      </w:r>
    </w:p>
    <w:p w14:paraId="2A16160B" w14:textId="1AA14176" w:rsidR="005D1E0E" w:rsidRDefault="003E568D" w:rsidP="005D1E0E">
      <w:pPr>
        <w:spacing w:line="259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Scott James, WMPO</w:t>
      </w:r>
    </w:p>
    <w:p w14:paraId="146C1254" w14:textId="5C319050" w:rsidR="0058473F" w:rsidRDefault="0058473F" w:rsidP="00F561E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Caitlyn Melvin, NCDOT</w:t>
      </w:r>
    </w:p>
    <w:p w14:paraId="6CDA3411" w14:textId="2498151C" w:rsidR="00F561EB" w:rsidRPr="009E624F" w:rsidRDefault="00F561EB" w:rsidP="00F561E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Mike Forte, Brunswick County</w:t>
      </w:r>
    </w:p>
    <w:tbl>
      <w:tblPr>
        <w:tblStyle w:val="TableGrid"/>
        <w:tblW w:w="8277" w:type="dxa"/>
        <w:tblInd w:w="1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3941"/>
      </w:tblGrid>
      <w:tr w:rsidR="00F561EB" w14:paraId="6A19478A" w14:textId="77777777" w:rsidTr="00F561EB">
        <w:trPr>
          <w:trHeight w:val="308"/>
        </w:trPr>
        <w:tc>
          <w:tcPr>
            <w:tcW w:w="4336" w:type="dxa"/>
          </w:tcPr>
          <w:p w14:paraId="656FCA4B" w14:textId="202D312C" w:rsidR="00F561EB" w:rsidRDefault="00F561EB" w:rsidP="00F561EB">
            <w:pPr>
              <w:spacing w:after="160"/>
              <w:ind w:left="360"/>
              <w:rPr>
                <w:szCs w:val="22"/>
              </w:rPr>
            </w:pPr>
          </w:p>
        </w:tc>
        <w:tc>
          <w:tcPr>
            <w:tcW w:w="3941" w:type="dxa"/>
          </w:tcPr>
          <w:p w14:paraId="0CB07F88" w14:textId="24DC2A2E" w:rsidR="00F561EB" w:rsidRPr="00F561EB" w:rsidRDefault="00F561EB" w:rsidP="00F561EB">
            <w:pPr>
              <w:spacing w:after="160"/>
              <w:ind w:left="360"/>
              <w:rPr>
                <w:szCs w:val="22"/>
              </w:rPr>
            </w:pPr>
          </w:p>
        </w:tc>
      </w:tr>
      <w:tr w:rsidR="00F561EB" w14:paraId="4D3EEAA1" w14:textId="77777777" w:rsidTr="00F561EB">
        <w:trPr>
          <w:trHeight w:val="78"/>
        </w:trPr>
        <w:tc>
          <w:tcPr>
            <w:tcW w:w="4336" w:type="dxa"/>
          </w:tcPr>
          <w:p w14:paraId="344CF3BF" w14:textId="77777777" w:rsidR="00F561EB" w:rsidRDefault="00F561EB" w:rsidP="00F561EB">
            <w:pPr>
              <w:spacing w:after="160"/>
              <w:ind w:left="360"/>
              <w:rPr>
                <w:szCs w:val="22"/>
              </w:rPr>
            </w:pPr>
          </w:p>
        </w:tc>
        <w:tc>
          <w:tcPr>
            <w:tcW w:w="3941" w:type="dxa"/>
          </w:tcPr>
          <w:p w14:paraId="072FBBA9" w14:textId="109AE92E" w:rsidR="00F561EB" w:rsidRPr="005D1E0E" w:rsidRDefault="00F561EB" w:rsidP="00F561EB">
            <w:pPr>
              <w:spacing w:after="160"/>
              <w:ind w:left="360"/>
              <w:rPr>
                <w:b/>
                <w:bCs/>
                <w:szCs w:val="22"/>
              </w:rPr>
            </w:pPr>
          </w:p>
        </w:tc>
      </w:tr>
    </w:tbl>
    <w:p w14:paraId="3D0E8B21" w14:textId="4B02EB58" w:rsidR="007921B5" w:rsidRPr="006022CE" w:rsidRDefault="007921B5" w:rsidP="00F561EB">
      <w:pPr>
        <w:pStyle w:val="ListParagraph"/>
        <w:numPr>
          <w:ilvl w:val="0"/>
          <w:numId w:val="1"/>
        </w:numPr>
        <w:ind w:left="720" w:hanging="360"/>
        <w:contextualSpacing w:val="0"/>
        <w:rPr>
          <w:b/>
          <w:bCs/>
          <w:szCs w:val="22"/>
          <w:u w:val="single"/>
        </w:rPr>
      </w:pPr>
      <w:r w:rsidRPr="006022CE">
        <w:rPr>
          <w:b/>
          <w:bCs/>
          <w:szCs w:val="22"/>
          <w:u w:val="single"/>
        </w:rPr>
        <w:t>Call to Order</w:t>
      </w:r>
    </w:p>
    <w:p w14:paraId="0D727053" w14:textId="502922B2" w:rsidR="00270B27" w:rsidRDefault="002D570E" w:rsidP="00F561EB">
      <w:pPr>
        <w:pStyle w:val="ListParagraph"/>
        <w:spacing w:after="160"/>
        <w:contextualSpacing w:val="0"/>
        <w:rPr>
          <w:szCs w:val="22"/>
        </w:rPr>
      </w:pPr>
      <w:r>
        <w:rPr>
          <w:szCs w:val="22"/>
        </w:rPr>
        <w:t>Mike Kozlosky</w:t>
      </w:r>
      <w:r w:rsidR="009E624F">
        <w:rPr>
          <w:szCs w:val="22"/>
        </w:rPr>
        <w:t xml:space="preserve"> called the meeting to order at 3:0</w:t>
      </w:r>
      <w:r>
        <w:rPr>
          <w:szCs w:val="22"/>
        </w:rPr>
        <w:t>0</w:t>
      </w:r>
      <w:r w:rsidR="009E624F">
        <w:rPr>
          <w:szCs w:val="22"/>
        </w:rPr>
        <w:t xml:space="preserve"> PM.</w:t>
      </w:r>
      <w:r w:rsidR="00A7778B">
        <w:rPr>
          <w:szCs w:val="22"/>
        </w:rPr>
        <w:t xml:space="preserve"> He welcomed Mr. George to the Board. </w:t>
      </w:r>
      <w:r w:rsidR="0072666B">
        <w:rPr>
          <w:szCs w:val="22"/>
        </w:rPr>
        <w:t xml:space="preserve"> </w:t>
      </w:r>
      <w:r>
        <w:rPr>
          <w:szCs w:val="22"/>
        </w:rPr>
        <w:t>He then called roll</w:t>
      </w:r>
      <w:r w:rsidR="0072666B">
        <w:rPr>
          <w:szCs w:val="22"/>
        </w:rPr>
        <w:t>.</w:t>
      </w:r>
    </w:p>
    <w:p w14:paraId="63286444" w14:textId="3523EC8A" w:rsidR="00D97DA3" w:rsidRDefault="00A7778B" w:rsidP="00F561EB">
      <w:pPr>
        <w:pStyle w:val="BodyText"/>
        <w:ind w:left="679"/>
      </w:pPr>
      <w:r w:rsidRPr="00A7778B">
        <w:rPr>
          <w:b/>
        </w:rPr>
        <w:t>Present:</w:t>
      </w:r>
      <w:r w:rsidRPr="00A7778B">
        <w:t xml:space="preserve"> Mike Allen,</w:t>
      </w:r>
      <w:r w:rsidRPr="00A7778B">
        <w:rPr>
          <w:spacing w:val="-2"/>
        </w:rPr>
        <w:t xml:space="preserve"> </w:t>
      </w:r>
      <w:r w:rsidRPr="00A7778B">
        <w:t>Lynn Barbee,</w:t>
      </w:r>
      <w:r w:rsidRPr="00A7778B">
        <w:rPr>
          <w:spacing w:val="-1"/>
        </w:rPr>
        <w:t xml:space="preserve"> </w:t>
      </w:r>
      <w:r w:rsidRPr="00A7778B">
        <w:t>Brenda</w:t>
      </w:r>
      <w:r w:rsidRPr="00A7778B">
        <w:rPr>
          <w:spacing w:val="-4"/>
        </w:rPr>
        <w:t xml:space="preserve"> </w:t>
      </w:r>
      <w:r w:rsidRPr="00A7778B">
        <w:t>Bozeman,</w:t>
      </w:r>
      <w:r w:rsidRPr="00A7778B">
        <w:rPr>
          <w:spacing w:val="-1"/>
        </w:rPr>
        <w:t xml:space="preserve"> </w:t>
      </w:r>
      <w:r w:rsidRPr="00A7778B">
        <w:t>Jonathan</w:t>
      </w:r>
      <w:r w:rsidRPr="00A7778B">
        <w:rPr>
          <w:spacing w:val="-3"/>
        </w:rPr>
        <w:t xml:space="preserve"> </w:t>
      </w:r>
      <w:r w:rsidRPr="00A7778B">
        <w:t>Barfield,</w:t>
      </w:r>
      <w:r w:rsidRPr="00A7778B">
        <w:rPr>
          <w:spacing w:val="-3"/>
        </w:rPr>
        <w:t xml:space="preserve"> </w:t>
      </w:r>
      <w:r w:rsidRPr="00A7778B">
        <w:t>Jr.,</w:t>
      </w:r>
      <w:r w:rsidRPr="00A7778B">
        <w:rPr>
          <w:spacing w:val="-4"/>
        </w:rPr>
        <w:t xml:space="preserve"> </w:t>
      </w:r>
      <w:r>
        <w:t>John Ellen</w:t>
      </w:r>
      <w:r w:rsidRPr="00A7778B">
        <w:t>, Luke Waddell, Eulis Willis</w:t>
      </w:r>
      <w:r w:rsidRPr="00A7778B">
        <w:rPr>
          <w:b/>
        </w:rPr>
        <w:t xml:space="preserve">,  </w:t>
      </w:r>
      <w:r w:rsidR="00D97DA3">
        <w:t>Brad George</w:t>
      </w:r>
      <w:r w:rsidRPr="00A7778B">
        <w:t xml:space="preserve">, </w:t>
      </w:r>
      <w:r w:rsidR="00D97DA3">
        <w:t>Bill Rivenbark</w:t>
      </w:r>
      <w:r w:rsidR="00F561EB">
        <w:t>,</w:t>
      </w:r>
      <w:r w:rsidR="00D97DA3">
        <w:t xml:space="preserve"> Bill </w:t>
      </w:r>
      <w:r w:rsidR="007C7E97">
        <w:t>Saffo,</w:t>
      </w:r>
      <w:r w:rsidR="007C7E97" w:rsidRPr="00A7778B">
        <w:t xml:space="preserve"> and</w:t>
      </w:r>
      <w:r w:rsidRPr="00A7778B">
        <w:t xml:space="preserve"> Landon Zimmer.</w:t>
      </w:r>
    </w:p>
    <w:p w14:paraId="6872A7FF" w14:textId="76382676" w:rsidR="00A7778B" w:rsidRDefault="00A7778B" w:rsidP="00F561EB">
      <w:pPr>
        <w:pStyle w:val="BodyText"/>
        <w:ind w:left="679"/>
      </w:pPr>
      <w:r w:rsidRPr="00A7778B">
        <w:t xml:space="preserve"> </w:t>
      </w:r>
      <w:r w:rsidRPr="00A7778B">
        <w:rPr>
          <w:b/>
          <w:bCs/>
        </w:rPr>
        <w:t>Present Remotely</w:t>
      </w:r>
      <w:r w:rsidRPr="00A7778B">
        <w:t>: Frank Williams</w:t>
      </w:r>
      <w:r w:rsidR="00D97DA3">
        <w:t xml:space="preserve"> </w:t>
      </w:r>
      <w:r w:rsidR="00D97DA3" w:rsidRPr="00D97DA3">
        <w:rPr>
          <w:b/>
          <w:bCs/>
        </w:rPr>
        <w:t>Absent</w:t>
      </w:r>
      <w:r w:rsidR="00D97DA3">
        <w:t>: Chairman Hank Miller</w:t>
      </w:r>
    </w:p>
    <w:p w14:paraId="3D30DDFB" w14:textId="77777777" w:rsidR="007C7E97" w:rsidRPr="00A7778B" w:rsidRDefault="007C7E97" w:rsidP="00F561EB">
      <w:pPr>
        <w:pStyle w:val="BodyText"/>
        <w:ind w:left="679"/>
      </w:pPr>
    </w:p>
    <w:p w14:paraId="71FC37A5" w14:textId="6237E85E" w:rsidR="00B942B8" w:rsidRPr="006022CE" w:rsidRDefault="00B942B8" w:rsidP="00F561EB">
      <w:pPr>
        <w:pStyle w:val="ListParagraph"/>
        <w:numPr>
          <w:ilvl w:val="0"/>
          <w:numId w:val="1"/>
        </w:numPr>
        <w:ind w:left="720" w:hanging="360"/>
        <w:contextualSpacing w:val="0"/>
        <w:rPr>
          <w:b/>
          <w:bCs/>
          <w:szCs w:val="22"/>
          <w:u w:val="single"/>
        </w:rPr>
      </w:pPr>
      <w:r w:rsidRPr="006022CE">
        <w:rPr>
          <w:b/>
          <w:bCs/>
          <w:szCs w:val="22"/>
          <w:u w:val="single"/>
        </w:rPr>
        <w:t>Conflict of Interest Statement</w:t>
      </w:r>
    </w:p>
    <w:p w14:paraId="15DA4A6C" w14:textId="4BB9BAE3" w:rsidR="009E624F" w:rsidRDefault="002D570E" w:rsidP="00F561EB">
      <w:pPr>
        <w:spacing w:after="160"/>
        <w:ind w:left="720"/>
        <w:rPr>
          <w:szCs w:val="22"/>
        </w:rPr>
      </w:pPr>
      <w:r>
        <w:rPr>
          <w:szCs w:val="22"/>
        </w:rPr>
        <w:t>Mike Kozlosky</w:t>
      </w:r>
      <w:r w:rsidR="00BD2315">
        <w:rPr>
          <w:szCs w:val="22"/>
        </w:rPr>
        <w:t xml:space="preserve"> read the conflict-of-interest statement and asked if any Board member has a conflict of interest. </w:t>
      </w:r>
      <w:r w:rsidR="001A3B4F">
        <w:rPr>
          <w:szCs w:val="22"/>
        </w:rPr>
        <w:t>No one</w:t>
      </w:r>
      <w:r w:rsidR="00BD2315">
        <w:rPr>
          <w:szCs w:val="22"/>
        </w:rPr>
        <w:t xml:space="preserve"> indicated that they had a conflict.</w:t>
      </w:r>
    </w:p>
    <w:p w14:paraId="73EF99CB" w14:textId="13DA8E02" w:rsidR="000C3DF4" w:rsidRPr="006022CE" w:rsidRDefault="000C3DF4" w:rsidP="00F561EB">
      <w:pPr>
        <w:pStyle w:val="ListParagraph"/>
        <w:numPr>
          <w:ilvl w:val="0"/>
          <w:numId w:val="1"/>
        </w:numPr>
        <w:ind w:left="720" w:hanging="360"/>
        <w:contextualSpacing w:val="0"/>
        <w:rPr>
          <w:b/>
          <w:bCs/>
          <w:szCs w:val="22"/>
          <w:u w:val="single"/>
        </w:rPr>
      </w:pPr>
      <w:r w:rsidRPr="006022CE">
        <w:rPr>
          <w:b/>
          <w:bCs/>
          <w:szCs w:val="22"/>
          <w:u w:val="single"/>
        </w:rPr>
        <w:t>Approval of Board Member Excused Absences</w:t>
      </w:r>
    </w:p>
    <w:p w14:paraId="6EF6653E" w14:textId="25E56005" w:rsidR="00E064FA" w:rsidRPr="001A3B4F" w:rsidRDefault="00823FFE" w:rsidP="00F561EB">
      <w:pPr>
        <w:pStyle w:val="ListParagraph"/>
        <w:spacing w:after="160"/>
        <w:contextualSpacing w:val="0"/>
        <w:rPr>
          <w:szCs w:val="22"/>
        </w:rPr>
      </w:pPr>
      <w:r>
        <w:rPr>
          <w:szCs w:val="22"/>
        </w:rPr>
        <w:t xml:space="preserve">Chairman Hank Miller </w:t>
      </w:r>
      <w:r w:rsidR="00027C2E">
        <w:rPr>
          <w:szCs w:val="22"/>
        </w:rPr>
        <w:t xml:space="preserve">had </w:t>
      </w:r>
      <w:r>
        <w:rPr>
          <w:szCs w:val="22"/>
        </w:rPr>
        <w:t xml:space="preserve">requested to be excused. </w:t>
      </w:r>
      <w:r w:rsidR="00A7778B">
        <w:rPr>
          <w:szCs w:val="22"/>
        </w:rPr>
        <w:t>Mr. Ellen made a motion to excuse Mr. Miller, Mr. Allen seconded, motion carries unanimously.</w:t>
      </w:r>
    </w:p>
    <w:p w14:paraId="49EBED77" w14:textId="2391A21D" w:rsidR="008429B6" w:rsidRPr="00270B27" w:rsidRDefault="005F4C77" w:rsidP="00F561EB">
      <w:pPr>
        <w:pStyle w:val="ListParagraph"/>
        <w:numPr>
          <w:ilvl w:val="0"/>
          <w:numId w:val="1"/>
        </w:numPr>
        <w:ind w:left="720" w:hanging="360"/>
        <w:contextualSpacing w:val="0"/>
        <w:rPr>
          <w:b/>
          <w:bCs/>
          <w:szCs w:val="22"/>
          <w:u w:val="single"/>
        </w:rPr>
      </w:pPr>
      <w:r w:rsidRPr="00270B27">
        <w:rPr>
          <w:b/>
          <w:bCs/>
          <w:szCs w:val="22"/>
          <w:u w:val="single"/>
        </w:rPr>
        <w:t>Approval of the Agenda</w:t>
      </w:r>
    </w:p>
    <w:p w14:paraId="739A7514" w14:textId="26038F5E" w:rsidR="00E064FA" w:rsidRDefault="00270B27" w:rsidP="00F561EB">
      <w:pPr>
        <w:spacing w:after="160"/>
        <w:ind w:left="720"/>
        <w:rPr>
          <w:szCs w:val="22"/>
        </w:rPr>
      </w:pPr>
      <w:r>
        <w:rPr>
          <w:szCs w:val="22"/>
        </w:rPr>
        <w:t>Mr. Waddell</w:t>
      </w:r>
      <w:r w:rsidR="00E064FA" w:rsidRPr="00270B27">
        <w:rPr>
          <w:szCs w:val="22"/>
        </w:rPr>
        <w:t xml:space="preserve"> made a motion to approve the agenda as </w:t>
      </w:r>
      <w:r w:rsidR="0072666B" w:rsidRPr="00270B27">
        <w:rPr>
          <w:szCs w:val="22"/>
        </w:rPr>
        <w:t>presented</w:t>
      </w:r>
      <w:r w:rsidR="00E064FA" w:rsidRPr="00270B27">
        <w:rPr>
          <w:szCs w:val="22"/>
        </w:rPr>
        <w:t xml:space="preserve">, seconded by </w:t>
      </w:r>
      <w:r w:rsidR="006B44BC" w:rsidRPr="00270B27">
        <w:rPr>
          <w:szCs w:val="22"/>
        </w:rPr>
        <w:t xml:space="preserve">Mr. </w:t>
      </w:r>
      <w:r w:rsidR="00A7778B">
        <w:rPr>
          <w:szCs w:val="22"/>
        </w:rPr>
        <w:t>Ellen</w:t>
      </w:r>
      <w:r w:rsidR="00E064FA" w:rsidRPr="00270B27">
        <w:rPr>
          <w:szCs w:val="22"/>
        </w:rPr>
        <w:t xml:space="preserve"> and the motion carried unanimously</w:t>
      </w:r>
      <w:r w:rsidR="0072666B" w:rsidRPr="00270B27">
        <w:rPr>
          <w:szCs w:val="22"/>
        </w:rPr>
        <w:t>.</w:t>
      </w:r>
      <w:r w:rsidR="00E064FA" w:rsidRPr="00270B27">
        <w:rPr>
          <w:szCs w:val="22"/>
        </w:rPr>
        <w:t xml:space="preserve"> </w:t>
      </w:r>
    </w:p>
    <w:p w14:paraId="7CC42A24" w14:textId="77777777" w:rsidR="007C7E97" w:rsidRDefault="007C7E97" w:rsidP="00F561EB">
      <w:pPr>
        <w:spacing w:after="160"/>
        <w:ind w:left="720"/>
        <w:rPr>
          <w:szCs w:val="22"/>
        </w:rPr>
      </w:pPr>
    </w:p>
    <w:p w14:paraId="4880E149" w14:textId="77777777" w:rsidR="007C7E97" w:rsidRDefault="007C7E97" w:rsidP="00F561EB">
      <w:pPr>
        <w:spacing w:after="160"/>
        <w:ind w:left="720"/>
        <w:rPr>
          <w:szCs w:val="22"/>
        </w:rPr>
      </w:pPr>
    </w:p>
    <w:p w14:paraId="7B01DDA5" w14:textId="092E7141" w:rsidR="004D095D" w:rsidRPr="00DE4791" w:rsidRDefault="004D095D" w:rsidP="00F561EB">
      <w:pPr>
        <w:pStyle w:val="ListParagraph"/>
        <w:numPr>
          <w:ilvl w:val="0"/>
          <w:numId w:val="1"/>
        </w:numPr>
        <w:ind w:left="720" w:hanging="360"/>
        <w:contextualSpacing w:val="0"/>
        <w:rPr>
          <w:b/>
          <w:bCs/>
          <w:szCs w:val="22"/>
          <w:u w:val="single"/>
        </w:rPr>
      </w:pPr>
      <w:r w:rsidRPr="00DE4791">
        <w:rPr>
          <w:b/>
          <w:bCs/>
          <w:szCs w:val="22"/>
          <w:u w:val="single"/>
        </w:rPr>
        <w:lastRenderedPageBreak/>
        <w:t>Election of Officers</w:t>
      </w:r>
    </w:p>
    <w:p w14:paraId="71883C65" w14:textId="4B793B9B" w:rsidR="00092BF9" w:rsidRDefault="00D97DA3" w:rsidP="00F561EB">
      <w:pPr>
        <w:spacing w:after="160"/>
        <w:ind w:left="720"/>
        <w:rPr>
          <w:szCs w:val="22"/>
        </w:rPr>
      </w:pPr>
      <w:r>
        <w:rPr>
          <w:szCs w:val="22"/>
        </w:rPr>
        <w:t xml:space="preserve">Mr. Kozlosky noted that at the last meeting the nominations for Mr. Barbee and Mr. Waddell for Vice Chairman were not closed.  He </w:t>
      </w:r>
      <w:r w:rsidR="00F561EB">
        <w:rPr>
          <w:szCs w:val="22"/>
        </w:rPr>
        <w:t>asked if there were any additional nominations, no, then</w:t>
      </w:r>
      <w:r>
        <w:rPr>
          <w:szCs w:val="22"/>
        </w:rPr>
        <w:t xml:space="preserve"> </w:t>
      </w:r>
      <w:r w:rsidR="00805479">
        <w:rPr>
          <w:szCs w:val="22"/>
        </w:rPr>
        <w:t xml:space="preserve">he would entertain a motion to close the nominations.  Ms. Bozeman made a motion to close nominations and Mr. Ellen seconded.  </w:t>
      </w:r>
    </w:p>
    <w:p w14:paraId="287AE939" w14:textId="07460250" w:rsidR="00805479" w:rsidRDefault="00805479" w:rsidP="00F561EB">
      <w:pPr>
        <w:spacing w:after="160"/>
        <w:ind w:left="720"/>
        <w:rPr>
          <w:szCs w:val="22"/>
        </w:rPr>
      </w:pPr>
      <w:r>
        <w:rPr>
          <w:szCs w:val="22"/>
        </w:rPr>
        <w:t>Mr. Kozlosky stated that he was going to conduct a roll call vote for the Vice Chairman</w:t>
      </w:r>
      <w:r w:rsidR="00F561EB">
        <w:rPr>
          <w:szCs w:val="22"/>
        </w:rPr>
        <w:t>.</w:t>
      </w:r>
    </w:p>
    <w:p w14:paraId="49C3F6F7" w14:textId="2BA07628" w:rsidR="00805479" w:rsidRDefault="00805479" w:rsidP="00F561EB">
      <w:pPr>
        <w:spacing w:after="160"/>
        <w:ind w:left="720"/>
        <w:rPr>
          <w:szCs w:val="22"/>
        </w:rPr>
      </w:pPr>
      <w:r>
        <w:rPr>
          <w:szCs w:val="22"/>
        </w:rPr>
        <w:t>Mr. Barbee requested Board members vote their conscious and</w:t>
      </w:r>
      <w:r w:rsidR="00F561EB">
        <w:rPr>
          <w:szCs w:val="22"/>
        </w:rPr>
        <w:t xml:space="preserve"> stated that</w:t>
      </w:r>
      <w:r>
        <w:rPr>
          <w:szCs w:val="22"/>
        </w:rPr>
        <w:t xml:space="preserve"> this was not a competition between himself and Mr. Waddell.</w:t>
      </w:r>
    </w:p>
    <w:p w14:paraId="78DABE20" w14:textId="44625727" w:rsidR="00A40752" w:rsidRDefault="002462ED" w:rsidP="00F561EB">
      <w:pPr>
        <w:spacing w:after="160"/>
        <w:ind w:left="720"/>
        <w:rPr>
          <w:szCs w:val="22"/>
        </w:rPr>
      </w:pPr>
      <w:r>
        <w:rPr>
          <w:szCs w:val="22"/>
        </w:rPr>
        <w:t xml:space="preserve">Mr. Kozlosky called for each Board </w:t>
      </w:r>
      <w:r w:rsidR="00ED12EB">
        <w:rPr>
          <w:szCs w:val="22"/>
        </w:rPr>
        <w:t>member’s</w:t>
      </w:r>
      <w:r>
        <w:rPr>
          <w:szCs w:val="22"/>
        </w:rPr>
        <w:t xml:space="preserve"> vote </w:t>
      </w:r>
      <w:r w:rsidR="00C52398">
        <w:rPr>
          <w:szCs w:val="22"/>
        </w:rPr>
        <w:t>noted below.</w:t>
      </w:r>
    </w:p>
    <w:tbl>
      <w:tblPr>
        <w:tblW w:w="3900" w:type="dxa"/>
        <w:tblInd w:w="3018" w:type="dxa"/>
        <w:tblLook w:val="04A0" w:firstRow="1" w:lastRow="0" w:firstColumn="1" w:lastColumn="0" w:noHBand="0" w:noVBand="1"/>
      </w:tblPr>
      <w:tblGrid>
        <w:gridCol w:w="2010"/>
        <w:gridCol w:w="862"/>
        <w:gridCol w:w="1028"/>
      </w:tblGrid>
      <w:tr w:rsidR="00343331" w:rsidRPr="00343331" w14:paraId="061D1E8B" w14:textId="77777777" w:rsidTr="006926A9">
        <w:trPr>
          <w:trHeight w:val="3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EB63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103A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Barbee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640D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Waddell</w:t>
            </w:r>
          </w:p>
        </w:tc>
      </w:tr>
      <w:tr w:rsidR="00343331" w:rsidRPr="00343331" w14:paraId="7D3F1D4B" w14:textId="77777777" w:rsidTr="006926A9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697A" w14:textId="77777777" w:rsidR="00343331" w:rsidRPr="00343331" w:rsidRDefault="00343331" w:rsidP="00343331">
            <w:pPr>
              <w:rPr>
                <w:rFonts w:ascii="Aptos Narrow" w:eastAsia="Times New Roman" w:hAnsi="Aptos Narrow"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color w:val="000000"/>
                <w:szCs w:val="22"/>
              </w:rPr>
              <w:t>Mike Allen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42E4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E8EF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X</w:t>
            </w:r>
          </w:p>
        </w:tc>
      </w:tr>
      <w:tr w:rsidR="00343331" w:rsidRPr="00343331" w14:paraId="7862CC34" w14:textId="77777777" w:rsidTr="006926A9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CBD7" w14:textId="77777777" w:rsidR="00343331" w:rsidRPr="00343331" w:rsidRDefault="00343331" w:rsidP="00343331">
            <w:pPr>
              <w:rPr>
                <w:rFonts w:ascii="Aptos Narrow" w:eastAsia="Times New Roman" w:hAnsi="Aptos Narrow"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color w:val="000000"/>
                <w:szCs w:val="22"/>
              </w:rPr>
              <w:t>Lynn Barbee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F237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EC3D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 </w:t>
            </w:r>
          </w:p>
        </w:tc>
      </w:tr>
      <w:tr w:rsidR="00343331" w:rsidRPr="00343331" w14:paraId="1AB70CC2" w14:textId="77777777" w:rsidTr="006926A9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E440" w14:textId="77777777" w:rsidR="00343331" w:rsidRPr="00343331" w:rsidRDefault="00343331" w:rsidP="00343331">
            <w:pPr>
              <w:rPr>
                <w:rFonts w:ascii="Aptos Narrow" w:eastAsia="Times New Roman" w:hAnsi="Aptos Narrow"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color w:val="000000"/>
                <w:szCs w:val="22"/>
              </w:rPr>
              <w:t>Jonathan Barfield, Jr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1A62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DEBF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X</w:t>
            </w:r>
          </w:p>
        </w:tc>
      </w:tr>
      <w:tr w:rsidR="00343331" w:rsidRPr="00343331" w14:paraId="716ECA90" w14:textId="77777777" w:rsidTr="006926A9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35A8" w14:textId="77777777" w:rsidR="00343331" w:rsidRPr="00343331" w:rsidRDefault="00343331" w:rsidP="00343331">
            <w:pPr>
              <w:rPr>
                <w:rFonts w:ascii="Aptos Narrow" w:eastAsia="Times New Roman" w:hAnsi="Aptos Narrow"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color w:val="000000"/>
                <w:szCs w:val="22"/>
              </w:rPr>
              <w:t>Brenda Bozeman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5D4D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22C6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X</w:t>
            </w:r>
          </w:p>
        </w:tc>
      </w:tr>
      <w:tr w:rsidR="00343331" w:rsidRPr="00343331" w14:paraId="457995FF" w14:textId="77777777" w:rsidTr="006926A9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DED6" w14:textId="77777777" w:rsidR="00343331" w:rsidRPr="00343331" w:rsidRDefault="00343331" w:rsidP="00343331">
            <w:pPr>
              <w:rPr>
                <w:rFonts w:ascii="Aptos Narrow" w:eastAsia="Times New Roman" w:hAnsi="Aptos Narrow"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color w:val="000000"/>
                <w:szCs w:val="22"/>
              </w:rPr>
              <w:t>John Ellen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A092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B8F0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 </w:t>
            </w:r>
          </w:p>
        </w:tc>
      </w:tr>
      <w:tr w:rsidR="00343331" w:rsidRPr="00343331" w14:paraId="04736EB1" w14:textId="77777777" w:rsidTr="006926A9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2410" w14:textId="77777777" w:rsidR="00343331" w:rsidRPr="00343331" w:rsidRDefault="00343331" w:rsidP="00343331">
            <w:pPr>
              <w:rPr>
                <w:rFonts w:ascii="Aptos Narrow" w:eastAsia="Times New Roman" w:hAnsi="Aptos Narrow"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color w:val="000000"/>
                <w:szCs w:val="22"/>
              </w:rPr>
              <w:t>Brad George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5E25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6D3D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 </w:t>
            </w:r>
          </w:p>
        </w:tc>
      </w:tr>
      <w:tr w:rsidR="00343331" w:rsidRPr="00343331" w14:paraId="366EF92E" w14:textId="77777777" w:rsidTr="006926A9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323F" w14:textId="77777777" w:rsidR="00343331" w:rsidRPr="00343331" w:rsidRDefault="00343331" w:rsidP="00343331">
            <w:pPr>
              <w:rPr>
                <w:rFonts w:ascii="Aptos Narrow" w:eastAsia="Times New Roman" w:hAnsi="Aptos Narrow"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color w:val="000000"/>
                <w:szCs w:val="22"/>
              </w:rPr>
              <w:t>Bill Rivenbark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92B3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A183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X</w:t>
            </w:r>
          </w:p>
        </w:tc>
      </w:tr>
      <w:tr w:rsidR="00343331" w:rsidRPr="00343331" w14:paraId="0DE9CC32" w14:textId="77777777" w:rsidTr="006926A9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2457" w14:textId="77777777" w:rsidR="00343331" w:rsidRPr="00343331" w:rsidRDefault="00343331" w:rsidP="00343331">
            <w:pPr>
              <w:rPr>
                <w:rFonts w:ascii="Aptos Narrow" w:eastAsia="Times New Roman" w:hAnsi="Aptos Narrow"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color w:val="000000"/>
                <w:szCs w:val="22"/>
              </w:rPr>
              <w:t>Bill Saffo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F426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27C7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X</w:t>
            </w:r>
          </w:p>
        </w:tc>
      </w:tr>
      <w:tr w:rsidR="00343331" w:rsidRPr="00343331" w14:paraId="6F50CB94" w14:textId="77777777" w:rsidTr="006926A9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57E7" w14:textId="77777777" w:rsidR="00343331" w:rsidRPr="00343331" w:rsidRDefault="00343331" w:rsidP="00343331">
            <w:pPr>
              <w:rPr>
                <w:rFonts w:ascii="Aptos Narrow" w:eastAsia="Times New Roman" w:hAnsi="Aptos Narrow"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color w:val="000000"/>
                <w:szCs w:val="22"/>
              </w:rPr>
              <w:t>Luke Waddell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2C89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41A9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X</w:t>
            </w:r>
          </w:p>
        </w:tc>
      </w:tr>
      <w:tr w:rsidR="00343331" w:rsidRPr="00343331" w14:paraId="7F76B252" w14:textId="77777777" w:rsidTr="006926A9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EF25" w14:textId="77777777" w:rsidR="00343331" w:rsidRPr="00343331" w:rsidRDefault="00343331" w:rsidP="00343331">
            <w:pPr>
              <w:rPr>
                <w:rFonts w:ascii="Aptos Narrow" w:eastAsia="Times New Roman" w:hAnsi="Aptos Narrow"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color w:val="000000"/>
                <w:szCs w:val="22"/>
              </w:rPr>
              <w:t>Frank Williams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1404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B26C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X</w:t>
            </w:r>
          </w:p>
        </w:tc>
      </w:tr>
      <w:tr w:rsidR="00343331" w:rsidRPr="00343331" w14:paraId="63E0BC85" w14:textId="77777777" w:rsidTr="006926A9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F2DF" w14:textId="77777777" w:rsidR="00343331" w:rsidRPr="00343331" w:rsidRDefault="00343331" w:rsidP="00343331">
            <w:pPr>
              <w:rPr>
                <w:rFonts w:ascii="Aptos Narrow" w:eastAsia="Times New Roman" w:hAnsi="Aptos Narrow"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color w:val="000000"/>
                <w:szCs w:val="22"/>
              </w:rPr>
              <w:t>Eulis Willis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0AE3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70F1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X</w:t>
            </w:r>
          </w:p>
        </w:tc>
      </w:tr>
      <w:tr w:rsidR="00343331" w:rsidRPr="00343331" w14:paraId="5D0FC1AC" w14:textId="77777777" w:rsidTr="006926A9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149B" w14:textId="77777777" w:rsidR="00343331" w:rsidRPr="00343331" w:rsidRDefault="00343331" w:rsidP="00343331">
            <w:pPr>
              <w:rPr>
                <w:rFonts w:ascii="Aptos Narrow" w:eastAsia="Times New Roman" w:hAnsi="Aptos Narrow"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color w:val="000000"/>
                <w:szCs w:val="22"/>
              </w:rPr>
              <w:t>Landon Zimmer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536D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63A1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color w:val="000000"/>
                <w:szCs w:val="22"/>
              </w:rPr>
              <w:t> </w:t>
            </w:r>
          </w:p>
        </w:tc>
      </w:tr>
      <w:tr w:rsidR="00343331" w:rsidRPr="00343331" w14:paraId="415A1198" w14:textId="77777777" w:rsidTr="006926A9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C770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color w:val="000000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F95D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5148" w14:textId="77777777" w:rsidR="00343331" w:rsidRPr="00343331" w:rsidRDefault="00343331" w:rsidP="00343331">
            <w:pPr>
              <w:jc w:val="center"/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</w:pPr>
            <w:r w:rsidRPr="00343331">
              <w:rPr>
                <w:rFonts w:ascii="Aptos Narrow" w:eastAsia="Times New Roman" w:hAnsi="Aptos Narrow"/>
                <w:b/>
                <w:bCs/>
                <w:color w:val="000000"/>
                <w:szCs w:val="22"/>
              </w:rPr>
              <w:t>8</w:t>
            </w:r>
          </w:p>
        </w:tc>
      </w:tr>
    </w:tbl>
    <w:p w14:paraId="569489A4" w14:textId="77777777" w:rsidR="00D82CFE" w:rsidRPr="00DE4791" w:rsidRDefault="00D82CFE" w:rsidP="005D1E0E">
      <w:pPr>
        <w:spacing w:after="160"/>
        <w:ind w:left="720"/>
        <w:rPr>
          <w:szCs w:val="22"/>
        </w:rPr>
      </w:pPr>
    </w:p>
    <w:p w14:paraId="0F358A53" w14:textId="30647C2A" w:rsidR="003C7F32" w:rsidRDefault="00153DE2" w:rsidP="005D1E0E">
      <w:pPr>
        <w:spacing w:after="160"/>
        <w:ind w:left="720"/>
        <w:rPr>
          <w:szCs w:val="22"/>
          <w:u w:val="single"/>
        </w:rPr>
      </w:pPr>
      <w:r>
        <w:rPr>
          <w:szCs w:val="22"/>
        </w:rPr>
        <w:t xml:space="preserve">Mr. Kozlosky congratulated Mr. Waddell and </w:t>
      </w:r>
      <w:r w:rsidR="00BD1011">
        <w:rPr>
          <w:szCs w:val="22"/>
        </w:rPr>
        <w:t>he took his seat as Vice Chairman.</w:t>
      </w:r>
    </w:p>
    <w:p w14:paraId="11A106F8" w14:textId="140857D7" w:rsidR="000C3DF4" w:rsidRPr="00DE4791" w:rsidRDefault="00951513" w:rsidP="005D1E0E">
      <w:pPr>
        <w:spacing w:after="160"/>
        <w:ind w:left="720"/>
        <w:rPr>
          <w:b/>
          <w:bCs/>
          <w:szCs w:val="22"/>
          <w:u w:val="single"/>
        </w:rPr>
      </w:pPr>
      <w:r w:rsidRPr="00951513">
        <w:rPr>
          <w:szCs w:val="22"/>
          <w:u w:val="single"/>
        </w:rPr>
        <w:t>P</w:t>
      </w:r>
      <w:r w:rsidR="000C3DF4" w:rsidRPr="00951513">
        <w:rPr>
          <w:b/>
          <w:bCs/>
          <w:szCs w:val="22"/>
          <w:u w:val="single"/>
        </w:rPr>
        <w:t>u</w:t>
      </w:r>
      <w:r w:rsidR="000C3DF4" w:rsidRPr="00DE4791">
        <w:rPr>
          <w:b/>
          <w:bCs/>
          <w:szCs w:val="22"/>
          <w:u w:val="single"/>
        </w:rPr>
        <w:t>blic Comment Period</w:t>
      </w:r>
    </w:p>
    <w:p w14:paraId="4F1E7F7A" w14:textId="2731BAB5" w:rsidR="00174455" w:rsidRDefault="00805479" w:rsidP="00805479">
      <w:r>
        <w:tab/>
        <w:t>No sign ups.</w:t>
      </w:r>
    </w:p>
    <w:p w14:paraId="6AB8D4D7" w14:textId="6389E8FE" w:rsidR="006F06AB" w:rsidRDefault="006F06AB" w:rsidP="005D1E0E"/>
    <w:p w14:paraId="163A2E18" w14:textId="701D5975" w:rsidR="00655CF6" w:rsidRPr="00DE4791" w:rsidRDefault="00655CF6" w:rsidP="005D1E0E">
      <w:pPr>
        <w:pStyle w:val="ListParagraph"/>
        <w:numPr>
          <w:ilvl w:val="0"/>
          <w:numId w:val="1"/>
        </w:numPr>
        <w:ind w:left="720" w:hanging="360"/>
        <w:contextualSpacing w:val="0"/>
        <w:rPr>
          <w:b/>
          <w:bCs/>
          <w:szCs w:val="22"/>
          <w:u w:val="single"/>
        </w:rPr>
      </w:pPr>
      <w:r w:rsidRPr="00DE4791">
        <w:rPr>
          <w:b/>
          <w:bCs/>
          <w:szCs w:val="22"/>
          <w:u w:val="single"/>
        </w:rPr>
        <w:t>Presentation</w:t>
      </w:r>
      <w:r w:rsidR="00A13762" w:rsidRPr="00DE4791">
        <w:rPr>
          <w:b/>
          <w:bCs/>
          <w:szCs w:val="22"/>
          <w:u w:val="single"/>
        </w:rPr>
        <w:t>s</w:t>
      </w:r>
    </w:p>
    <w:p w14:paraId="14CF4B22" w14:textId="14470E80" w:rsidR="004D095D" w:rsidRDefault="00622DD9" w:rsidP="00F561EB">
      <w:pPr>
        <w:pStyle w:val="ListParagraph"/>
        <w:numPr>
          <w:ilvl w:val="1"/>
          <w:numId w:val="1"/>
        </w:numPr>
        <w:ind w:left="1080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NCDOT Ferry Division Update, Catherine Peele, NCDOT</w:t>
      </w:r>
    </w:p>
    <w:p w14:paraId="51A9ACE3" w14:textId="7CA2C178" w:rsidR="00F56AC3" w:rsidRDefault="00F56AC3" w:rsidP="00F561EB">
      <w:pPr>
        <w:rPr>
          <w:szCs w:val="22"/>
        </w:rPr>
      </w:pPr>
      <w:r>
        <w:rPr>
          <w:b/>
          <w:bCs/>
          <w:szCs w:val="22"/>
        </w:rPr>
        <w:t xml:space="preserve">                      </w:t>
      </w:r>
      <w:r w:rsidR="000708D9" w:rsidRPr="001010B6">
        <w:rPr>
          <w:szCs w:val="22"/>
        </w:rPr>
        <w:t>Catherine Peele</w:t>
      </w:r>
      <w:r w:rsidR="001010B6">
        <w:rPr>
          <w:b/>
          <w:bCs/>
          <w:szCs w:val="22"/>
        </w:rPr>
        <w:t xml:space="preserve"> </w:t>
      </w:r>
      <w:r w:rsidR="00523E3D">
        <w:rPr>
          <w:szCs w:val="22"/>
        </w:rPr>
        <w:t xml:space="preserve">gave a brief overview of the North Carolina ferry system.  </w:t>
      </w:r>
      <w:r w:rsidR="00B60A98">
        <w:rPr>
          <w:szCs w:val="22"/>
        </w:rPr>
        <w:t xml:space="preserve">She stated that </w:t>
      </w:r>
      <w:r w:rsidR="00AF75CC">
        <w:rPr>
          <w:szCs w:val="22"/>
        </w:rPr>
        <w:t>th</w:t>
      </w:r>
      <w:r w:rsidR="00F561EB">
        <w:rPr>
          <w:szCs w:val="22"/>
        </w:rPr>
        <w:t>e</w:t>
      </w:r>
      <w:r w:rsidR="00AF75CC">
        <w:rPr>
          <w:szCs w:val="22"/>
        </w:rPr>
        <w:t xml:space="preserve"> </w:t>
      </w:r>
    </w:p>
    <w:p w14:paraId="5BECD3C3" w14:textId="201A97BA" w:rsidR="00AF75CC" w:rsidRDefault="00AF75CC" w:rsidP="00F561EB">
      <w:pPr>
        <w:rPr>
          <w:szCs w:val="22"/>
        </w:rPr>
      </w:pPr>
      <w:r>
        <w:rPr>
          <w:szCs w:val="22"/>
        </w:rPr>
        <w:tab/>
        <w:t xml:space="preserve">        ferry system is the second largest state-operated </w:t>
      </w:r>
      <w:r w:rsidR="003D12C1">
        <w:rPr>
          <w:szCs w:val="22"/>
        </w:rPr>
        <w:t xml:space="preserve">ferry system in the country.  </w:t>
      </w:r>
      <w:r w:rsidR="00401666">
        <w:rPr>
          <w:szCs w:val="22"/>
        </w:rPr>
        <w:t xml:space="preserve">It has served the </w:t>
      </w:r>
    </w:p>
    <w:p w14:paraId="7F2D2631" w14:textId="23BF0834" w:rsidR="00401666" w:rsidRDefault="00401666" w:rsidP="00F561EB">
      <w:pPr>
        <w:rPr>
          <w:szCs w:val="22"/>
        </w:rPr>
      </w:pPr>
      <w:r>
        <w:rPr>
          <w:szCs w:val="22"/>
        </w:rPr>
        <w:tab/>
        <w:t xml:space="preserve">        state for over 75 years</w:t>
      </w:r>
      <w:r w:rsidR="00FE44BB">
        <w:rPr>
          <w:szCs w:val="22"/>
        </w:rPr>
        <w:t>, has transported 1.57 million passengers in FY 2022-23 and generate</w:t>
      </w:r>
      <w:r w:rsidR="00FF31D4">
        <w:rPr>
          <w:szCs w:val="22"/>
        </w:rPr>
        <w:t>s $735</w:t>
      </w:r>
    </w:p>
    <w:p w14:paraId="110B9475" w14:textId="0F07957B" w:rsidR="00FF31D4" w:rsidRDefault="00FF31D4" w:rsidP="00F561EB">
      <w:p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  <w:t xml:space="preserve">        million in economic output for North Carolina annually.</w:t>
      </w:r>
      <w:r w:rsidR="00B901B0">
        <w:rPr>
          <w:szCs w:val="22"/>
        </w:rPr>
        <w:t xml:space="preserve">  She noted the ferry system also provides </w:t>
      </w:r>
    </w:p>
    <w:p w14:paraId="6BDBCE20" w14:textId="75D8DBA1" w:rsidR="00A061C7" w:rsidRDefault="00A061C7" w:rsidP="00F561EB">
      <w:pPr>
        <w:rPr>
          <w:szCs w:val="22"/>
        </w:rPr>
      </w:pPr>
      <w:r>
        <w:rPr>
          <w:szCs w:val="22"/>
        </w:rPr>
        <w:tab/>
        <w:t xml:space="preserve">        $40 million in net travel benefits for ferry passengers annually.  </w:t>
      </w:r>
      <w:r w:rsidR="004632D1">
        <w:rPr>
          <w:szCs w:val="22"/>
        </w:rPr>
        <w:t xml:space="preserve">Ms. Peele stated there are </w:t>
      </w:r>
    </w:p>
    <w:p w14:paraId="00260D53" w14:textId="60FF1ECE" w:rsidR="004632D1" w:rsidRDefault="004632D1" w:rsidP="00F561EB">
      <w:pPr>
        <w:rPr>
          <w:szCs w:val="22"/>
        </w:rPr>
      </w:pPr>
      <w:r>
        <w:rPr>
          <w:szCs w:val="22"/>
        </w:rPr>
        <w:tab/>
        <w:t xml:space="preserve">        </w:t>
      </w:r>
      <w:r w:rsidR="005B05B3">
        <w:rPr>
          <w:szCs w:val="22"/>
        </w:rPr>
        <w:t>c</w:t>
      </w:r>
      <w:r>
        <w:rPr>
          <w:szCs w:val="22"/>
        </w:rPr>
        <w:t xml:space="preserve">urrently 23 ferry </w:t>
      </w:r>
      <w:r w:rsidR="00E624C7">
        <w:rPr>
          <w:szCs w:val="22"/>
        </w:rPr>
        <w:t xml:space="preserve">vessels and 10 support fleet vessels, 7 year-round vehicle ferry routes and </w:t>
      </w:r>
      <w:r w:rsidR="000264F6">
        <w:rPr>
          <w:szCs w:val="22"/>
        </w:rPr>
        <w:t>1</w:t>
      </w:r>
    </w:p>
    <w:p w14:paraId="5B816E21" w14:textId="27F20F80" w:rsidR="000264F6" w:rsidRDefault="000264F6" w:rsidP="00F561EB">
      <w:pPr>
        <w:rPr>
          <w:szCs w:val="22"/>
        </w:rPr>
      </w:pPr>
      <w:r>
        <w:rPr>
          <w:szCs w:val="22"/>
        </w:rPr>
        <w:tab/>
        <w:t xml:space="preserve">        </w:t>
      </w:r>
      <w:r w:rsidR="005B05B3">
        <w:rPr>
          <w:szCs w:val="22"/>
        </w:rPr>
        <w:t>s</w:t>
      </w:r>
      <w:r>
        <w:rPr>
          <w:szCs w:val="22"/>
        </w:rPr>
        <w:t xml:space="preserve">easonal passenger ferry route and </w:t>
      </w:r>
      <w:r w:rsidR="00A55DF4">
        <w:rPr>
          <w:szCs w:val="22"/>
        </w:rPr>
        <w:t xml:space="preserve">operates across 3 highway divisions.  </w:t>
      </w:r>
    </w:p>
    <w:p w14:paraId="4720391E" w14:textId="77777777" w:rsidR="007C7E97" w:rsidRDefault="007C7E97" w:rsidP="00F561EB">
      <w:pPr>
        <w:rPr>
          <w:szCs w:val="22"/>
        </w:rPr>
      </w:pPr>
    </w:p>
    <w:p w14:paraId="7F93AC99" w14:textId="05AC8969" w:rsidR="004C0974" w:rsidRDefault="004C0974" w:rsidP="00F561EB">
      <w:pPr>
        <w:rPr>
          <w:szCs w:val="22"/>
        </w:rPr>
      </w:pPr>
      <w:r>
        <w:rPr>
          <w:szCs w:val="22"/>
        </w:rPr>
        <w:t xml:space="preserve">                       She noted that the f</w:t>
      </w:r>
      <w:r w:rsidR="00250956">
        <w:rPr>
          <w:szCs w:val="22"/>
        </w:rPr>
        <w:t xml:space="preserve">erry system has 3 </w:t>
      </w:r>
      <w:r w:rsidR="00593A17">
        <w:rPr>
          <w:szCs w:val="22"/>
        </w:rPr>
        <w:t xml:space="preserve">main </w:t>
      </w:r>
      <w:r w:rsidR="00C50EE7">
        <w:rPr>
          <w:szCs w:val="22"/>
        </w:rPr>
        <w:t>pilers</w:t>
      </w:r>
      <w:r w:rsidR="00F561EB">
        <w:rPr>
          <w:szCs w:val="22"/>
        </w:rPr>
        <w:t xml:space="preserve">:  </w:t>
      </w:r>
      <w:r w:rsidR="00250956">
        <w:rPr>
          <w:szCs w:val="22"/>
        </w:rPr>
        <w:t>operations, asset management, and</w:t>
      </w:r>
    </w:p>
    <w:p w14:paraId="071F0693" w14:textId="3A3C01AD" w:rsidR="00250956" w:rsidRPr="00523E3D" w:rsidRDefault="00250956" w:rsidP="00F561EB">
      <w:p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  <w:t xml:space="preserve">        </w:t>
      </w:r>
      <w:r w:rsidR="00C50EE7">
        <w:rPr>
          <w:szCs w:val="22"/>
        </w:rPr>
        <w:t>p</w:t>
      </w:r>
      <w:r>
        <w:rPr>
          <w:szCs w:val="22"/>
        </w:rPr>
        <w:t xml:space="preserve">lanning and programming.  </w:t>
      </w:r>
      <w:r w:rsidR="00A567D3">
        <w:rPr>
          <w:szCs w:val="22"/>
        </w:rPr>
        <w:t xml:space="preserve">They employ </w:t>
      </w:r>
      <w:r w:rsidR="0018389F">
        <w:rPr>
          <w:szCs w:val="22"/>
        </w:rPr>
        <w:t>around 493 employees, and have their own</w:t>
      </w:r>
    </w:p>
    <w:p w14:paraId="0B1E5779" w14:textId="7BDA46DE" w:rsidR="00622DD9" w:rsidRDefault="0018389F" w:rsidP="00F561EB">
      <w:pPr>
        <w:rPr>
          <w:szCs w:val="22"/>
        </w:rPr>
      </w:pPr>
      <w:r w:rsidRPr="0018389F">
        <w:rPr>
          <w:szCs w:val="22"/>
        </w:rPr>
        <w:tab/>
      </w:r>
      <w:r w:rsidRPr="007626D3">
        <w:rPr>
          <w:szCs w:val="22"/>
        </w:rPr>
        <w:t xml:space="preserve">        </w:t>
      </w:r>
      <w:r w:rsidR="007626D3">
        <w:rPr>
          <w:szCs w:val="22"/>
        </w:rPr>
        <w:t xml:space="preserve">state owned </w:t>
      </w:r>
      <w:r w:rsidR="007626D3" w:rsidRPr="007626D3">
        <w:rPr>
          <w:szCs w:val="22"/>
        </w:rPr>
        <w:t>shipyar</w:t>
      </w:r>
      <w:r w:rsidR="007626D3">
        <w:rPr>
          <w:szCs w:val="22"/>
        </w:rPr>
        <w:t>d</w:t>
      </w:r>
      <w:r w:rsidR="005B4573">
        <w:rPr>
          <w:szCs w:val="22"/>
        </w:rPr>
        <w:t xml:space="preserve">.  </w:t>
      </w:r>
      <w:r w:rsidR="00D156B1">
        <w:rPr>
          <w:szCs w:val="22"/>
        </w:rPr>
        <w:t>Most of the work like p</w:t>
      </w:r>
      <w:r w:rsidR="005B4573">
        <w:rPr>
          <w:szCs w:val="22"/>
        </w:rPr>
        <w:t>ainting and welding etc., is all done</w:t>
      </w:r>
      <w:r w:rsidR="00694973">
        <w:rPr>
          <w:szCs w:val="22"/>
        </w:rPr>
        <w:t xml:space="preserve"> in this </w:t>
      </w:r>
      <w:r w:rsidR="00D156B1">
        <w:rPr>
          <w:szCs w:val="22"/>
        </w:rPr>
        <w:tab/>
        <w:t xml:space="preserve">         </w:t>
      </w:r>
      <w:r w:rsidR="00D156B1">
        <w:rPr>
          <w:szCs w:val="22"/>
        </w:rPr>
        <w:tab/>
        <w:t xml:space="preserve">        </w:t>
      </w:r>
      <w:r w:rsidR="00694973">
        <w:rPr>
          <w:szCs w:val="22"/>
        </w:rPr>
        <w:t xml:space="preserve">shipyard.  </w:t>
      </w:r>
    </w:p>
    <w:p w14:paraId="24CB35A0" w14:textId="0D23087A" w:rsidR="004F18D1" w:rsidRDefault="00751868" w:rsidP="00F561EB">
      <w:pPr>
        <w:rPr>
          <w:szCs w:val="22"/>
        </w:rPr>
      </w:pPr>
      <w:r>
        <w:rPr>
          <w:szCs w:val="22"/>
        </w:rPr>
        <w:tab/>
      </w:r>
    </w:p>
    <w:p w14:paraId="34B033EE" w14:textId="7FDDB7A5" w:rsidR="00751868" w:rsidRDefault="00751868" w:rsidP="00F561EB">
      <w:pPr>
        <w:rPr>
          <w:szCs w:val="22"/>
        </w:rPr>
      </w:pPr>
      <w:r>
        <w:rPr>
          <w:szCs w:val="22"/>
        </w:rPr>
        <w:tab/>
        <w:t xml:space="preserve">        Ms. Peele stated that the ferry division was legally allowed to overspend their budget</w:t>
      </w:r>
      <w:r w:rsidR="00857AA3">
        <w:rPr>
          <w:szCs w:val="22"/>
        </w:rPr>
        <w:t xml:space="preserve">, meaning </w:t>
      </w:r>
    </w:p>
    <w:p w14:paraId="7D3B2D13" w14:textId="2C3C55AB" w:rsidR="00857AA3" w:rsidRDefault="00857AA3" w:rsidP="00B61094">
      <w:pPr>
        <w:spacing w:line="360" w:lineRule="auto"/>
        <w:rPr>
          <w:szCs w:val="22"/>
        </w:rPr>
      </w:pPr>
      <w:r>
        <w:rPr>
          <w:szCs w:val="22"/>
        </w:rPr>
        <w:lastRenderedPageBreak/>
        <w:tab/>
        <w:t xml:space="preserve">         they can take from future</w:t>
      </w:r>
      <w:r w:rsidR="00A025ED">
        <w:rPr>
          <w:szCs w:val="22"/>
        </w:rPr>
        <w:t xml:space="preserve"> years to pay back what is spent in the current year</w:t>
      </w:r>
      <w:r w:rsidR="00141F61">
        <w:rPr>
          <w:szCs w:val="22"/>
        </w:rPr>
        <w:t xml:space="preserve">, but </w:t>
      </w:r>
      <w:r w:rsidR="004F18FE">
        <w:rPr>
          <w:szCs w:val="22"/>
        </w:rPr>
        <w:t xml:space="preserve">they have </w:t>
      </w:r>
    </w:p>
    <w:p w14:paraId="6C57EA68" w14:textId="5C02A66A" w:rsidR="004F18FE" w:rsidRDefault="004F18FE" w:rsidP="00B61094">
      <w:pPr>
        <w:spacing w:line="360" w:lineRule="auto"/>
        <w:rPr>
          <w:szCs w:val="22"/>
        </w:rPr>
      </w:pPr>
      <w:r>
        <w:rPr>
          <w:szCs w:val="22"/>
        </w:rPr>
        <w:tab/>
        <w:t xml:space="preserve">         gotten better about the budget process and falling within the expenditures.  </w:t>
      </w:r>
      <w:r w:rsidR="00DA6BEF">
        <w:rPr>
          <w:szCs w:val="22"/>
        </w:rPr>
        <w:t xml:space="preserve">Large vessels that </w:t>
      </w:r>
    </w:p>
    <w:p w14:paraId="52EF9364" w14:textId="77DB1EAA" w:rsidR="00DA6BEF" w:rsidRDefault="00DA6BEF" w:rsidP="00F561EB">
      <w:pPr>
        <w:rPr>
          <w:szCs w:val="22"/>
        </w:rPr>
      </w:pPr>
      <w:r>
        <w:rPr>
          <w:szCs w:val="22"/>
        </w:rPr>
        <w:tab/>
        <w:t xml:space="preserve">       </w:t>
      </w:r>
      <w:r w:rsidR="007C7E97">
        <w:rPr>
          <w:szCs w:val="22"/>
        </w:rPr>
        <w:t xml:space="preserve"> </w:t>
      </w:r>
      <w:r>
        <w:rPr>
          <w:szCs w:val="22"/>
        </w:rPr>
        <w:t xml:space="preserve"> are aging</w:t>
      </w:r>
      <w:r w:rsidR="00CB2FE1">
        <w:rPr>
          <w:szCs w:val="22"/>
        </w:rPr>
        <w:t xml:space="preserve"> need to be replaced, and they operate in very shallow conditions so </w:t>
      </w:r>
      <w:r w:rsidR="00400B11">
        <w:rPr>
          <w:szCs w:val="22"/>
        </w:rPr>
        <w:t xml:space="preserve">there is also a lot </w:t>
      </w:r>
    </w:p>
    <w:p w14:paraId="488A2F5C" w14:textId="2C3444FD" w:rsidR="00400B11" w:rsidRDefault="00400B11" w:rsidP="00F561EB">
      <w:pPr>
        <w:rPr>
          <w:szCs w:val="22"/>
        </w:rPr>
      </w:pPr>
      <w:r>
        <w:rPr>
          <w:szCs w:val="22"/>
        </w:rPr>
        <w:tab/>
        <w:t xml:space="preserve">       </w:t>
      </w:r>
      <w:r w:rsidR="007C7E97">
        <w:rPr>
          <w:szCs w:val="22"/>
        </w:rPr>
        <w:t xml:space="preserve"> </w:t>
      </w:r>
      <w:r>
        <w:rPr>
          <w:szCs w:val="22"/>
        </w:rPr>
        <w:t xml:space="preserve"> prop damage.  </w:t>
      </w:r>
      <w:r w:rsidR="00553EB5">
        <w:rPr>
          <w:szCs w:val="22"/>
        </w:rPr>
        <w:t xml:space="preserve">She noted the cost of fuel being a </w:t>
      </w:r>
      <w:r w:rsidR="004466CF">
        <w:rPr>
          <w:szCs w:val="22"/>
        </w:rPr>
        <w:t xml:space="preserve">hit to the budget </w:t>
      </w:r>
      <w:r w:rsidR="006203EE">
        <w:rPr>
          <w:szCs w:val="22"/>
        </w:rPr>
        <w:t>as well as emergency</w:t>
      </w:r>
    </w:p>
    <w:p w14:paraId="7012D56E" w14:textId="6C4760AB" w:rsidR="006203EE" w:rsidRDefault="006203EE" w:rsidP="00F561EB">
      <w:pPr>
        <w:rPr>
          <w:szCs w:val="22"/>
        </w:rPr>
      </w:pPr>
      <w:r>
        <w:rPr>
          <w:szCs w:val="22"/>
        </w:rPr>
        <w:tab/>
        <w:t xml:space="preserve">       </w:t>
      </w:r>
      <w:r w:rsidR="007C7E97">
        <w:rPr>
          <w:szCs w:val="22"/>
        </w:rPr>
        <w:t xml:space="preserve"> </w:t>
      </w:r>
      <w:r>
        <w:rPr>
          <w:szCs w:val="22"/>
        </w:rPr>
        <w:t xml:space="preserve"> repairs.  </w:t>
      </w:r>
    </w:p>
    <w:p w14:paraId="25ED9EC9" w14:textId="77777777" w:rsidR="0005013F" w:rsidRDefault="0005013F" w:rsidP="00F561EB">
      <w:pPr>
        <w:rPr>
          <w:szCs w:val="22"/>
        </w:rPr>
      </w:pPr>
    </w:p>
    <w:p w14:paraId="7197722D" w14:textId="09547A42" w:rsidR="0005013F" w:rsidRDefault="0005013F" w:rsidP="00F561EB">
      <w:pPr>
        <w:rPr>
          <w:szCs w:val="22"/>
        </w:rPr>
      </w:pPr>
      <w:r>
        <w:rPr>
          <w:szCs w:val="22"/>
        </w:rPr>
        <w:tab/>
        <w:t xml:space="preserve">       </w:t>
      </w:r>
      <w:r w:rsidR="007C7E97">
        <w:rPr>
          <w:szCs w:val="22"/>
        </w:rPr>
        <w:t xml:space="preserve"> </w:t>
      </w:r>
      <w:r>
        <w:rPr>
          <w:szCs w:val="22"/>
        </w:rPr>
        <w:t xml:space="preserve"> </w:t>
      </w:r>
      <w:r w:rsidR="001905A4">
        <w:rPr>
          <w:szCs w:val="22"/>
        </w:rPr>
        <w:t xml:space="preserve">She noted that last </w:t>
      </w:r>
      <w:r w:rsidR="00634218">
        <w:rPr>
          <w:szCs w:val="22"/>
        </w:rPr>
        <w:t>year’s</w:t>
      </w:r>
      <w:r w:rsidR="001905A4">
        <w:rPr>
          <w:szCs w:val="22"/>
        </w:rPr>
        <w:t xml:space="preserve"> budget was </w:t>
      </w:r>
      <w:r w:rsidR="005E341A">
        <w:rPr>
          <w:szCs w:val="22"/>
        </w:rPr>
        <w:t xml:space="preserve">around $62.28 million, which included a </w:t>
      </w:r>
      <w:r w:rsidR="00634218">
        <w:rPr>
          <w:szCs w:val="22"/>
        </w:rPr>
        <w:t xml:space="preserve">highway fund </w:t>
      </w:r>
    </w:p>
    <w:p w14:paraId="607BDA67" w14:textId="08E2EC74" w:rsidR="00634218" w:rsidRDefault="00634218" w:rsidP="00F561EB">
      <w:pPr>
        <w:rPr>
          <w:szCs w:val="22"/>
        </w:rPr>
      </w:pPr>
      <w:r>
        <w:rPr>
          <w:szCs w:val="22"/>
        </w:rPr>
        <w:tab/>
        <w:t xml:space="preserve">       </w:t>
      </w:r>
      <w:r w:rsidR="007C7E97">
        <w:rPr>
          <w:szCs w:val="22"/>
        </w:rPr>
        <w:t xml:space="preserve"> </w:t>
      </w:r>
      <w:r>
        <w:rPr>
          <w:szCs w:val="22"/>
        </w:rPr>
        <w:t xml:space="preserve"> loan in the amount of $1.75 million</w:t>
      </w:r>
      <w:r w:rsidR="00F86874">
        <w:rPr>
          <w:szCs w:val="22"/>
        </w:rPr>
        <w:t>.</w:t>
      </w:r>
      <w:r w:rsidR="003C3893">
        <w:rPr>
          <w:szCs w:val="22"/>
        </w:rPr>
        <w:t xml:space="preserve"> FY 24 budget is </w:t>
      </w:r>
      <w:r w:rsidR="004377FD">
        <w:rPr>
          <w:szCs w:val="22"/>
        </w:rPr>
        <w:t>$72.28 million, with $56 million</w:t>
      </w:r>
      <w:r w:rsidR="0096160F">
        <w:rPr>
          <w:szCs w:val="22"/>
        </w:rPr>
        <w:t xml:space="preserve"> for </w:t>
      </w:r>
    </w:p>
    <w:p w14:paraId="185D1403" w14:textId="0495D3A5" w:rsidR="0096160F" w:rsidRDefault="0096160F" w:rsidP="00F561EB">
      <w:pPr>
        <w:rPr>
          <w:szCs w:val="22"/>
        </w:rPr>
      </w:pPr>
      <w:r>
        <w:rPr>
          <w:szCs w:val="22"/>
        </w:rPr>
        <w:tab/>
        <w:t xml:space="preserve">        </w:t>
      </w:r>
      <w:r w:rsidR="007C7E97">
        <w:rPr>
          <w:szCs w:val="22"/>
        </w:rPr>
        <w:t xml:space="preserve"> </w:t>
      </w:r>
      <w:r>
        <w:rPr>
          <w:szCs w:val="22"/>
        </w:rPr>
        <w:t xml:space="preserve">operations and maintenance.  The General Assembly </w:t>
      </w:r>
      <w:r w:rsidR="00BC465E">
        <w:rPr>
          <w:szCs w:val="22"/>
        </w:rPr>
        <w:t xml:space="preserve">appropriated $15.42 million one-time </w:t>
      </w:r>
    </w:p>
    <w:p w14:paraId="1ADEF962" w14:textId="02E50895" w:rsidR="00BC465E" w:rsidRDefault="00BC465E" w:rsidP="00F561EB">
      <w:pPr>
        <w:rPr>
          <w:szCs w:val="22"/>
        </w:rPr>
      </w:pPr>
      <w:r>
        <w:rPr>
          <w:szCs w:val="22"/>
        </w:rPr>
        <w:tab/>
        <w:t xml:space="preserve">       </w:t>
      </w:r>
      <w:r w:rsidR="007C7E97">
        <w:rPr>
          <w:szCs w:val="22"/>
        </w:rPr>
        <w:t xml:space="preserve"> </w:t>
      </w:r>
      <w:r>
        <w:rPr>
          <w:szCs w:val="22"/>
        </w:rPr>
        <w:t xml:space="preserve"> expansion funds.  </w:t>
      </w:r>
      <w:r w:rsidR="00075BE5">
        <w:rPr>
          <w:szCs w:val="22"/>
        </w:rPr>
        <w:t xml:space="preserve">These expansion funds are outside of normal operating costs and have funded </w:t>
      </w:r>
    </w:p>
    <w:p w14:paraId="5AAE6FDA" w14:textId="2786F2FA" w:rsidR="00075BE5" w:rsidRDefault="00075BE5" w:rsidP="00F561EB">
      <w:pPr>
        <w:rPr>
          <w:szCs w:val="22"/>
        </w:rPr>
      </w:pPr>
      <w:r>
        <w:rPr>
          <w:szCs w:val="22"/>
        </w:rPr>
        <w:tab/>
        <w:t xml:space="preserve">       </w:t>
      </w:r>
      <w:r w:rsidR="007C7E97">
        <w:rPr>
          <w:szCs w:val="22"/>
        </w:rPr>
        <w:t xml:space="preserve"> </w:t>
      </w:r>
      <w:r>
        <w:rPr>
          <w:szCs w:val="22"/>
        </w:rPr>
        <w:t xml:space="preserve"> several additional projects.  She stated the base budget has not changed therefore operations </w:t>
      </w:r>
    </w:p>
    <w:p w14:paraId="6D381C60" w14:textId="7F243929" w:rsidR="00075BE5" w:rsidRDefault="00075BE5" w:rsidP="00F561EB">
      <w:pPr>
        <w:rPr>
          <w:szCs w:val="22"/>
        </w:rPr>
      </w:pPr>
      <w:r>
        <w:rPr>
          <w:szCs w:val="22"/>
        </w:rPr>
        <w:tab/>
        <w:t xml:space="preserve">      </w:t>
      </w:r>
      <w:r w:rsidR="007C7E97">
        <w:rPr>
          <w:szCs w:val="22"/>
        </w:rPr>
        <w:t xml:space="preserve"> </w:t>
      </w:r>
      <w:r>
        <w:rPr>
          <w:szCs w:val="22"/>
        </w:rPr>
        <w:t xml:space="preserve">  budget is still the same.</w:t>
      </w:r>
    </w:p>
    <w:p w14:paraId="45516692" w14:textId="77777777" w:rsidR="00075BE5" w:rsidRDefault="00075BE5" w:rsidP="00F561EB">
      <w:pPr>
        <w:rPr>
          <w:szCs w:val="22"/>
        </w:rPr>
      </w:pPr>
    </w:p>
    <w:p w14:paraId="3CB65BE3" w14:textId="2BB1D0A8" w:rsidR="00075BE5" w:rsidRDefault="00075BE5" w:rsidP="00F561EB">
      <w:pPr>
        <w:rPr>
          <w:szCs w:val="22"/>
        </w:rPr>
      </w:pPr>
      <w:r>
        <w:rPr>
          <w:szCs w:val="22"/>
        </w:rPr>
        <w:tab/>
        <w:t xml:space="preserve">       </w:t>
      </w:r>
      <w:r w:rsidR="007C7E97">
        <w:rPr>
          <w:szCs w:val="22"/>
        </w:rPr>
        <w:t xml:space="preserve"> </w:t>
      </w:r>
      <w:r>
        <w:rPr>
          <w:szCs w:val="22"/>
        </w:rPr>
        <w:t xml:space="preserve"> Ms. Peele stated that  the ferry division competes at t</w:t>
      </w:r>
      <w:r w:rsidR="00C54B31">
        <w:rPr>
          <w:szCs w:val="22"/>
        </w:rPr>
        <w:t>wo levels</w:t>
      </w:r>
      <w:r>
        <w:rPr>
          <w:szCs w:val="22"/>
        </w:rPr>
        <w:t xml:space="preserve"> for STIP </w:t>
      </w:r>
      <w:r w:rsidR="00930876">
        <w:rPr>
          <w:szCs w:val="22"/>
        </w:rPr>
        <w:t>funding</w:t>
      </w:r>
      <w:r>
        <w:rPr>
          <w:szCs w:val="22"/>
        </w:rPr>
        <w:t xml:space="preserve">.  </w:t>
      </w:r>
      <w:r w:rsidR="00C54B31">
        <w:rPr>
          <w:szCs w:val="22"/>
        </w:rPr>
        <w:t xml:space="preserve">The </w:t>
      </w:r>
    </w:p>
    <w:p w14:paraId="356C4483" w14:textId="5F9E931F" w:rsidR="00C54B31" w:rsidRDefault="00C54B31" w:rsidP="00F561EB">
      <w:pPr>
        <w:rPr>
          <w:szCs w:val="22"/>
        </w:rPr>
      </w:pPr>
      <w:r>
        <w:rPr>
          <w:szCs w:val="22"/>
        </w:rPr>
        <w:tab/>
        <w:t xml:space="preserve">       </w:t>
      </w:r>
      <w:r w:rsidR="007C7E97">
        <w:rPr>
          <w:szCs w:val="22"/>
        </w:rPr>
        <w:t xml:space="preserve"> </w:t>
      </w:r>
      <w:r>
        <w:rPr>
          <w:szCs w:val="22"/>
        </w:rPr>
        <w:t xml:space="preserve"> </w:t>
      </w:r>
      <w:r w:rsidR="00930876">
        <w:rPr>
          <w:szCs w:val="22"/>
        </w:rPr>
        <w:t>R</w:t>
      </w:r>
      <w:r>
        <w:rPr>
          <w:szCs w:val="22"/>
        </w:rPr>
        <w:t xml:space="preserve">egional </w:t>
      </w:r>
      <w:r w:rsidR="00930876">
        <w:rPr>
          <w:szCs w:val="22"/>
        </w:rPr>
        <w:t>I</w:t>
      </w:r>
      <w:r>
        <w:rPr>
          <w:szCs w:val="22"/>
        </w:rPr>
        <w:t>mpact includes new installation of ramp and gantry, bulkhead expansion, additional</w:t>
      </w:r>
    </w:p>
    <w:p w14:paraId="5A31AD4E" w14:textId="68B26C4C" w:rsidR="0048203B" w:rsidRDefault="00C54B31" w:rsidP="00F561EB">
      <w:pPr>
        <w:rPr>
          <w:szCs w:val="22"/>
        </w:rPr>
      </w:pPr>
      <w:r>
        <w:rPr>
          <w:szCs w:val="22"/>
        </w:rPr>
        <w:tab/>
        <w:t xml:space="preserve">       </w:t>
      </w:r>
      <w:r w:rsidR="007C7E97">
        <w:rPr>
          <w:szCs w:val="22"/>
        </w:rPr>
        <w:t xml:space="preserve"> </w:t>
      </w:r>
      <w:r>
        <w:rPr>
          <w:szCs w:val="22"/>
        </w:rPr>
        <w:t xml:space="preserve"> mooring slips and new vessels.  At the </w:t>
      </w:r>
      <w:r w:rsidR="00930876">
        <w:rPr>
          <w:szCs w:val="22"/>
        </w:rPr>
        <w:t>D</w:t>
      </w:r>
      <w:r>
        <w:rPr>
          <w:szCs w:val="22"/>
        </w:rPr>
        <w:t>ivision level</w:t>
      </w:r>
      <w:r w:rsidR="00930876">
        <w:rPr>
          <w:szCs w:val="22"/>
        </w:rPr>
        <w:t>,</w:t>
      </w:r>
      <w:r>
        <w:rPr>
          <w:szCs w:val="22"/>
        </w:rPr>
        <w:t xml:space="preserve"> they will be submitting a vessel </w:t>
      </w:r>
      <w:r>
        <w:rPr>
          <w:szCs w:val="22"/>
        </w:rPr>
        <w:tab/>
      </w:r>
      <w:r w:rsidR="00930876">
        <w:rPr>
          <w:szCs w:val="22"/>
        </w:rPr>
        <w:tab/>
        <w:t xml:space="preserve">       </w:t>
      </w:r>
      <w:r w:rsidR="007C7E97">
        <w:rPr>
          <w:szCs w:val="22"/>
        </w:rPr>
        <w:t xml:space="preserve"> </w:t>
      </w:r>
      <w:r w:rsidR="00930876">
        <w:rPr>
          <w:szCs w:val="22"/>
        </w:rPr>
        <w:t xml:space="preserve"> </w:t>
      </w:r>
      <w:r>
        <w:rPr>
          <w:szCs w:val="22"/>
        </w:rPr>
        <w:t>replacement plan.  The projects that are being included in this submission include</w:t>
      </w:r>
      <w:r w:rsidR="00930876">
        <w:rPr>
          <w:szCs w:val="22"/>
        </w:rPr>
        <w:t xml:space="preserve"> </w:t>
      </w:r>
      <w:proofErr w:type="gramStart"/>
      <w:r w:rsidR="00930876">
        <w:rPr>
          <w:szCs w:val="22"/>
        </w:rPr>
        <w:t>a</w:t>
      </w:r>
      <w:r>
        <w:rPr>
          <w:szCs w:val="22"/>
        </w:rPr>
        <w:t>new</w:t>
      </w:r>
      <w:proofErr w:type="gramEnd"/>
      <w:r>
        <w:rPr>
          <w:szCs w:val="22"/>
        </w:rPr>
        <w:t xml:space="preserve"> ramp at </w:t>
      </w:r>
      <w:r w:rsidR="00930876">
        <w:rPr>
          <w:szCs w:val="22"/>
        </w:rPr>
        <w:tab/>
        <w:t xml:space="preserve">       </w:t>
      </w:r>
      <w:r w:rsidR="007C7E97">
        <w:rPr>
          <w:szCs w:val="22"/>
        </w:rPr>
        <w:t xml:space="preserve"> </w:t>
      </w:r>
      <w:r w:rsidR="00930876">
        <w:rPr>
          <w:szCs w:val="22"/>
        </w:rPr>
        <w:t xml:space="preserve"> </w:t>
      </w:r>
      <w:r>
        <w:rPr>
          <w:szCs w:val="22"/>
        </w:rPr>
        <w:t>Southport</w:t>
      </w:r>
      <w:r w:rsidR="00930876">
        <w:rPr>
          <w:szCs w:val="22"/>
        </w:rPr>
        <w:t>/</w:t>
      </w:r>
      <w:r>
        <w:rPr>
          <w:szCs w:val="22"/>
        </w:rPr>
        <w:t xml:space="preserve">Fort Fisher, new river class vessel, Fort Fisher visitor center reconstruction, </w:t>
      </w:r>
      <w:r w:rsidR="0048203B">
        <w:rPr>
          <w:szCs w:val="22"/>
        </w:rPr>
        <w:t xml:space="preserve">and </w:t>
      </w:r>
      <w:r w:rsidR="00930876">
        <w:rPr>
          <w:szCs w:val="22"/>
        </w:rPr>
        <w:tab/>
        <w:t xml:space="preserve">        </w:t>
      </w:r>
      <w:r w:rsidR="00930876">
        <w:rPr>
          <w:szCs w:val="22"/>
        </w:rPr>
        <w:tab/>
        <w:t xml:space="preserve">      </w:t>
      </w:r>
      <w:r w:rsidR="007C7E97">
        <w:rPr>
          <w:szCs w:val="22"/>
        </w:rPr>
        <w:t xml:space="preserve"> </w:t>
      </w:r>
      <w:r w:rsidR="00930876">
        <w:rPr>
          <w:szCs w:val="22"/>
        </w:rPr>
        <w:t xml:space="preserve">  </w:t>
      </w:r>
      <w:r w:rsidR="0048203B">
        <w:rPr>
          <w:szCs w:val="22"/>
        </w:rPr>
        <w:t>replacing the vessels at Southport</w:t>
      </w:r>
      <w:r w:rsidR="00930876">
        <w:rPr>
          <w:szCs w:val="22"/>
        </w:rPr>
        <w:t>/</w:t>
      </w:r>
      <w:r w:rsidR="0048203B">
        <w:rPr>
          <w:szCs w:val="22"/>
        </w:rPr>
        <w:t xml:space="preserve">Fort Fisher.  She then went over the system wide projects </w:t>
      </w:r>
      <w:r w:rsidR="00930876">
        <w:rPr>
          <w:szCs w:val="22"/>
        </w:rPr>
        <w:tab/>
        <w:t xml:space="preserve">       </w:t>
      </w:r>
      <w:r w:rsidR="007C7E97">
        <w:rPr>
          <w:szCs w:val="22"/>
        </w:rPr>
        <w:t xml:space="preserve"> </w:t>
      </w:r>
      <w:r w:rsidR="00930876">
        <w:rPr>
          <w:szCs w:val="22"/>
        </w:rPr>
        <w:t xml:space="preserve"> </w:t>
      </w:r>
      <w:r w:rsidR="0048203B">
        <w:rPr>
          <w:szCs w:val="22"/>
        </w:rPr>
        <w:t>that include</w:t>
      </w:r>
      <w:r w:rsidR="00930876">
        <w:rPr>
          <w:szCs w:val="22"/>
        </w:rPr>
        <w:t xml:space="preserve"> </w:t>
      </w:r>
      <w:r w:rsidR="0048203B">
        <w:rPr>
          <w:szCs w:val="22"/>
        </w:rPr>
        <w:t xml:space="preserve">dorm construction at the shipyard, water system improvements, and refurbishing of </w:t>
      </w:r>
      <w:r w:rsidR="00930876">
        <w:rPr>
          <w:szCs w:val="22"/>
        </w:rPr>
        <w:tab/>
        <w:t xml:space="preserve">       </w:t>
      </w:r>
      <w:r w:rsidR="007C7E97">
        <w:rPr>
          <w:szCs w:val="22"/>
        </w:rPr>
        <w:t xml:space="preserve"> </w:t>
      </w:r>
      <w:r w:rsidR="00930876">
        <w:rPr>
          <w:szCs w:val="22"/>
        </w:rPr>
        <w:t xml:space="preserve"> </w:t>
      </w:r>
      <w:r w:rsidR="0048203B">
        <w:rPr>
          <w:szCs w:val="22"/>
        </w:rPr>
        <w:t>synchro-lift.</w:t>
      </w:r>
    </w:p>
    <w:p w14:paraId="34DD4298" w14:textId="77777777" w:rsidR="0034247E" w:rsidRDefault="0034247E" w:rsidP="00F561EB">
      <w:pPr>
        <w:rPr>
          <w:szCs w:val="22"/>
        </w:rPr>
      </w:pPr>
    </w:p>
    <w:p w14:paraId="56378FB6" w14:textId="36CE0378" w:rsidR="0034247E" w:rsidRDefault="0034247E" w:rsidP="00F561EB">
      <w:pPr>
        <w:rPr>
          <w:szCs w:val="22"/>
        </w:rPr>
      </w:pPr>
      <w:r>
        <w:rPr>
          <w:szCs w:val="22"/>
        </w:rPr>
        <w:tab/>
        <w:t xml:space="preserve">        </w:t>
      </w:r>
      <w:r w:rsidR="00F357D4">
        <w:rPr>
          <w:szCs w:val="22"/>
        </w:rPr>
        <w:t>She then gave a brief overview of ridership numbers and tolling.  She stated ridership has returned</w:t>
      </w:r>
    </w:p>
    <w:p w14:paraId="676D1E68" w14:textId="2D6F4675" w:rsidR="00F357D4" w:rsidRDefault="00F357D4" w:rsidP="00F561EB">
      <w:pPr>
        <w:rPr>
          <w:szCs w:val="22"/>
        </w:rPr>
      </w:pPr>
      <w:r>
        <w:rPr>
          <w:szCs w:val="22"/>
        </w:rPr>
        <w:tab/>
        <w:t xml:space="preserve">        since Covid19 .  </w:t>
      </w:r>
      <w:r w:rsidR="003B1B83">
        <w:rPr>
          <w:szCs w:val="22"/>
        </w:rPr>
        <w:t xml:space="preserve">She stated the tolls that are collected </w:t>
      </w:r>
      <w:r w:rsidR="0063620F">
        <w:rPr>
          <w:szCs w:val="22"/>
        </w:rPr>
        <w:t>must</w:t>
      </w:r>
      <w:r w:rsidR="003B1B83">
        <w:rPr>
          <w:szCs w:val="22"/>
        </w:rPr>
        <w:t xml:space="preserve"> be used for vessel </w:t>
      </w:r>
      <w:r w:rsidR="003B1B83">
        <w:rPr>
          <w:szCs w:val="22"/>
        </w:rPr>
        <w:tab/>
        <w:t xml:space="preserve">    </w:t>
      </w:r>
      <w:r w:rsidR="003B1B83">
        <w:rPr>
          <w:szCs w:val="22"/>
        </w:rPr>
        <w:tab/>
        <w:t xml:space="preserve">        </w:t>
      </w:r>
      <w:r w:rsidR="00930876">
        <w:rPr>
          <w:szCs w:val="22"/>
        </w:rPr>
        <w:tab/>
        <w:t xml:space="preserve">        </w:t>
      </w:r>
      <w:r w:rsidR="003B1B83">
        <w:rPr>
          <w:szCs w:val="22"/>
        </w:rPr>
        <w:t xml:space="preserve">replacement in the division it is collected.  </w:t>
      </w:r>
      <w:r w:rsidR="0063620F">
        <w:rPr>
          <w:szCs w:val="22"/>
        </w:rPr>
        <w:t>On average, the Southport</w:t>
      </w:r>
      <w:r w:rsidR="00930876">
        <w:rPr>
          <w:szCs w:val="22"/>
        </w:rPr>
        <w:t>/Fort Fisher</w:t>
      </w:r>
      <w:r w:rsidR="0063620F">
        <w:rPr>
          <w:szCs w:val="22"/>
        </w:rPr>
        <w:t xml:space="preserve"> route collects </w:t>
      </w:r>
      <w:r w:rsidR="00930876">
        <w:rPr>
          <w:szCs w:val="22"/>
        </w:rPr>
        <w:tab/>
        <w:t xml:space="preserve">        </w:t>
      </w:r>
      <w:r w:rsidR="0063620F">
        <w:rPr>
          <w:szCs w:val="22"/>
        </w:rPr>
        <w:t xml:space="preserve">around $900,000 dollars in tolls per year.  </w:t>
      </w:r>
    </w:p>
    <w:p w14:paraId="23F6B3E5" w14:textId="77777777" w:rsidR="0092491A" w:rsidRDefault="0092491A" w:rsidP="00F561EB">
      <w:pPr>
        <w:rPr>
          <w:szCs w:val="22"/>
        </w:rPr>
      </w:pPr>
    </w:p>
    <w:p w14:paraId="066F4FD5" w14:textId="3EF9E9B4" w:rsidR="0063620F" w:rsidRDefault="0092491A" w:rsidP="00F561EB">
      <w:pPr>
        <w:rPr>
          <w:szCs w:val="22"/>
        </w:rPr>
      </w:pPr>
      <w:r>
        <w:rPr>
          <w:szCs w:val="22"/>
        </w:rPr>
        <w:tab/>
        <w:t xml:space="preserve">        Ms. Peele stated that on average with the Cape Fear Memorial Bridge closure it appears that an </w:t>
      </w:r>
      <w:r>
        <w:rPr>
          <w:szCs w:val="22"/>
        </w:rPr>
        <w:tab/>
        <w:t xml:space="preserve">        additional 250 passengers daily are using the Fort Fisher/Southport Ferry route.</w:t>
      </w:r>
      <w:r w:rsidR="0063620F">
        <w:rPr>
          <w:szCs w:val="22"/>
        </w:rPr>
        <w:t xml:space="preserve">   </w:t>
      </w:r>
    </w:p>
    <w:p w14:paraId="12E713D9" w14:textId="77777777" w:rsidR="0063620F" w:rsidRDefault="0063620F" w:rsidP="00F561EB">
      <w:pPr>
        <w:rPr>
          <w:szCs w:val="22"/>
        </w:rPr>
      </w:pPr>
    </w:p>
    <w:p w14:paraId="51980559" w14:textId="1A0748C4" w:rsidR="0063620F" w:rsidRDefault="0063620F" w:rsidP="00F561EB">
      <w:pPr>
        <w:rPr>
          <w:szCs w:val="22"/>
        </w:rPr>
      </w:pPr>
      <w:r>
        <w:rPr>
          <w:szCs w:val="22"/>
        </w:rPr>
        <w:tab/>
        <w:t xml:space="preserve">         </w:t>
      </w:r>
    </w:p>
    <w:p w14:paraId="1AFEC408" w14:textId="69B273DD" w:rsidR="00622DD9" w:rsidRDefault="00622DD9" w:rsidP="00F561EB">
      <w:pPr>
        <w:rPr>
          <w:b/>
          <w:bCs/>
          <w:szCs w:val="22"/>
          <w:u w:val="single"/>
        </w:rPr>
      </w:pPr>
      <w:r>
        <w:rPr>
          <w:b/>
          <w:bCs/>
          <w:szCs w:val="22"/>
        </w:rPr>
        <w:tab/>
        <w:t xml:space="preserve">b.    </w:t>
      </w:r>
      <w:r w:rsidR="002D0FF0" w:rsidRPr="00A629A2">
        <w:rPr>
          <w:b/>
          <w:bCs/>
          <w:szCs w:val="22"/>
          <w:u w:val="single"/>
        </w:rPr>
        <w:t>NCDOT’s policy regarding Congestion Mitigation and Air Quality (CMAQ)</w:t>
      </w:r>
      <w:r w:rsidR="00A629A2" w:rsidRPr="00A629A2">
        <w:rPr>
          <w:b/>
          <w:bCs/>
          <w:szCs w:val="22"/>
          <w:u w:val="single"/>
        </w:rPr>
        <w:t xml:space="preserve"> Program and Carbon </w:t>
      </w:r>
      <w:r w:rsidR="00A629A2" w:rsidRPr="00A629A2">
        <w:rPr>
          <w:b/>
          <w:bCs/>
          <w:szCs w:val="22"/>
        </w:rPr>
        <w:tab/>
        <w:t xml:space="preserve">       </w:t>
      </w:r>
      <w:r w:rsidR="00A629A2" w:rsidRPr="00A629A2">
        <w:rPr>
          <w:b/>
          <w:bCs/>
          <w:szCs w:val="22"/>
          <w:u w:val="single"/>
        </w:rPr>
        <w:t xml:space="preserve"> Reduction Program (CRP) funding-Mark Eatman, NCDOT</w:t>
      </w:r>
    </w:p>
    <w:p w14:paraId="472FB943" w14:textId="77777777" w:rsidR="006D7954" w:rsidRDefault="006D7954" w:rsidP="00F561EB">
      <w:pPr>
        <w:rPr>
          <w:b/>
          <w:bCs/>
          <w:szCs w:val="22"/>
          <w:u w:val="single"/>
        </w:rPr>
      </w:pPr>
    </w:p>
    <w:p w14:paraId="260F51D7" w14:textId="4F71CFDC" w:rsidR="006D7954" w:rsidRDefault="006D7954" w:rsidP="00F561EB">
      <w:pPr>
        <w:spacing w:after="160"/>
        <w:rPr>
          <w:rFonts w:eastAsia="Times New Roman" w:cs="Calibri"/>
          <w:color w:val="000000"/>
          <w:szCs w:val="22"/>
        </w:rPr>
      </w:pPr>
      <w:r>
        <w:rPr>
          <w:rFonts w:eastAsia="Times New Roman" w:cs="Calibri"/>
          <w:color w:val="000000"/>
          <w:szCs w:val="22"/>
        </w:rPr>
        <w:tab/>
        <w:t xml:space="preserve">       </w:t>
      </w:r>
      <w:r w:rsidRPr="006D7954">
        <w:rPr>
          <w:rFonts w:eastAsia="Times New Roman" w:cs="Calibri"/>
          <w:color w:val="000000"/>
          <w:szCs w:val="22"/>
        </w:rPr>
        <w:t xml:space="preserve">Mark Eatman, NCDOT, presented to the </w:t>
      </w:r>
      <w:r w:rsidR="00930876">
        <w:rPr>
          <w:rFonts w:eastAsia="Times New Roman" w:cs="Calibri"/>
          <w:color w:val="000000"/>
          <w:szCs w:val="22"/>
        </w:rPr>
        <w:t>Board</w:t>
      </w:r>
      <w:r w:rsidRPr="006D7954">
        <w:rPr>
          <w:rFonts w:eastAsia="Times New Roman" w:cs="Calibri"/>
          <w:color w:val="000000"/>
          <w:szCs w:val="22"/>
        </w:rPr>
        <w:t xml:space="preserve"> the Congestion Mitigation and Air Quality fund  </w:t>
      </w:r>
      <w:r>
        <w:rPr>
          <w:rFonts w:eastAsia="Times New Roman" w:cs="Calibri"/>
          <w:color w:val="000000"/>
          <w:szCs w:val="22"/>
        </w:rPr>
        <w:tab/>
        <w:t xml:space="preserve">       </w:t>
      </w:r>
      <w:r w:rsidRPr="006D7954">
        <w:rPr>
          <w:rFonts w:eastAsia="Times New Roman" w:cs="Calibri"/>
          <w:color w:val="000000"/>
          <w:szCs w:val="22"/>
        </w:rPr>
        <w:t xml:space="preserve">(CMAQ) and the Carbon Reduction Program (CRP).  He stated  that CRP and CMAQ program are 2 </w:t>
      </w:r>
      <w:r>
        <w:rPr>
          <w:rFonts w:eastAsia="Times New Roman" w:cs="Calibri"/>
          <w:color w:val="000000"/>
          <w:szCs w:val="22"/>
        </w:rPr>
        <w:tab/>
        <w:t xml:space="preserve">       </w:t>
      </w:r>
      <w:r w:rsidRPr="006D7954">
        <w:rPr>
          <w:rFonts w:eastAsia="Times New Roman" w:cs="Calibri"/>
          <w:color w:val="000000"/>
          <w:szCs w:val="22"/>
        </w:rPr>
        <w:t>federal grant programs that</w:t>
      </w:r>
      <w:r>
        <w:rPr>
          <w:rFonts w:eastAsia="Times New Roman" w:cs="Calibri"/>
          <w:color w:val="000000"/>
          <w:szCs w:val="22"/>
        </w:rPr>
        <w:t xml:space="preserve"> </w:t>
      </w:r>
      <w:r w:rsidRPr="006D7954">
        <w:rPr>
          <w:rFonts w:eastAsia="Times New Roman" w:cs="Calibri"/>
          <w:color w:val="000000"/>
          <w:szCs w:val="22"/>
        </w:rPr>
        <w:t xml:space="preserve">fund transportation projects with the goal of reducing harmful </w:t>
      </w:r>
      <w:r>
        <w:rPr>
          <w:rFonts w:eastAsia="Times New Roman" w:cs="Calibri"/>
          <w:color w:val="000000"/>
          <w:szCs w:val="22"/>
        </w:rPr>
        <w:tab/>
        <w:t xml:space="preserve">  </w:t>
      </w:r>
      <w:r>
        <w:rPr>
          <w:rFonts w:eastAsia="Times New Roman" w:cs="Calibri"/>
          <w:color w:val="000000"/>
          <w:szCs w:val="22"/>
        </w:rPr>
        <w:tab/>
        <w:t xml:space="preserve">       </w:t>
      </w:r>
      <w:r w:rsidRPr="006D7954">
        <w:rPr>
          <w:rFonts w:eastAsia="Times New Roman" w:cs="Calibri"/>
          <w:color w:val="000000"/>
          <w:szCs w:val="22"/>
        </w:rPr>
        <w:t xml:space="preserve">emissions. The CRP started in 2022 with the </w:t>
      </w:r>
      <w:r w:rsidRPr="006D7954">
        <w:rPr>
          <w:rFonts w:eastAsia="Times New Roman" w:cs="Calibri"/>
          <w:color w:val="000000"/>
          <w:szCs w:val="22"/>
        </w:rPr>
        <w:tab/>
        <w:t xml:space="preserve">Infrastructure Investment and Jobs Act. The goal with </w:t>
      </w:r>
      <w:r>
        <w:rPr>
          <w:rFonts w:eastAsia="Times New Roman" w:cs="Calibri"/>
          <w:color w:val="000000"/>
          <w:szCs w:val="22"/>
        </w:rPr>
        <w:tab/>
        <w:t xml:space="preserve">       </w:t>
      </w:r>
      <w:r w:rsidRPr="006D7954">
        <w:rPr>
          <w:rFonts w:eastAsia="Times New Roman" w:cs="Calibri"/>
          <w:color w:val="000000"/>
          <w:szCs w:val="22"/>
        </w:rPr>
        <w:t xml:space="preserve">the CRP is to reduce CO 2 carbon dioxide emissions. North Carolina gets approximately $34 million </w:t>
      </w:r>
      <w:r>
        <w:rPr>
          <w:rFonts w:eastAsia="Times New Roman" w:cs="Calibri"/>
          <w:color w:val="000000"/>
          <w:szCs w:val="22"/>
        </w:rPr>
        <w:tab/>
        <w:t xml:space="preserve">       </w:t>
      </w:r>
      <w:r w:rsidRPr="006D7954">
        <w:rPr>
          <w:rFonts w:eastAsia="Times New Roman" w:cs="Calibri"/>
          <w:color w:val="000000"/>
          <w:szCs w:val="22"/>
        </w:rPr>
        <w:t xml:space="preserve">each year, about $12 million of that is set aside for MPOs. Mr. Eatman touched briefly on the </w:t>
      </w:r>
      <w:r>
        <w:rPr>
          <w:rFonts w:eastAsia="Times New Roman" w:cs="Calibri"/>
          <w:color w:val="000000"/>
          <w:szCs w:val="22"/>
        </w:rPr>
        <w:tab/>
        <w:t xml:space="preserve">       </w:t>
      </w:r>
      <w:r w:rsidRPr="006D7954">
        <w:rPr>
          <w:rFonts w:eastAsia="Times New Roman" w:cs="Calibri"/>
          <w:color w:val="000000"/>
          <w:szCs w:val="22"/>
        </w:rPr>
        <w:t xml:space="preserve">CMAQ program, even though that doesn't apply to Wilmington since Wilmington doesn't have any </w:t>
      </w:r>
      <w:r>
        <w:rPr>
          <w:rFonts w:eastAsia="Times New Roman" w:cs="Calibri"/>
          <w:color w:val="000000"/>
          <w:szCs w:val="22"/>
        </w:rPr>
        <w:tab/>
        <w:t xml:space="preserve">       </w:t>
      </w:r>
      <w:r w:rsidRPr="006D7954">
        <w:rPr>
          <w:rFonts w:eastAsia="Times New Roman" w:cs="Calibri"/>
          <w:color w:val="000000"/>
          <w:szCs w:val="22"/>
        </w:rPr>
        <w:t xml:space="preserve">air quality issues in terms of violating the standards that are set by the Environmental </w:t>
      </w:r>
      <w:r w:rsidRPr="006D7954">
        <w:rPr>
          <w:rFonts w:eastAsia="Times New Roman" w:cs="Calibri"/>
          <w:color w:val="000000"/>
          <w:szCs w:val="22"/>
        </w:rPr>
        <w:tab/>
      </w:r>
      <w:r>
        <w:rPr>
          <w:rFonts w:eastAsia="Times New Roman" w:cs="Calibri"/>
          <w:color w:val="000000"/>
          <w:szCs w:val="22"/>
        </w:rPr>
        <w:tab/>
        <w:t xml:space="preserve">       </w:t>
      </w:r>
      <w:r w:rsidRPr="006D7954">
        <w:rPr>
          <w:rFonts w:eastAsia="Times New Roman" w:cs="Calibri"/>
          <w:color w:val="000000"/>
          <w:szCs w:val="22"/>
        </w:rPr>
        <w:t xml:space="preserve">Protection Agency. </w:t>
      </w:r>
    </w:p>
    <w:p w14:paraId="69AEFD5F" w14:textId="2684DF37" w:rsidR="00117F70" w:rsidRDefault="00117F70" w:rsidP="00F561EB">
      <w:pPr>
        <w:spacing w:after="160"/>
        <w:rPr>
          <w:rFonts w:eastAsia="Times New Roman" w:cs="Calibri"/>
          <w:color w:val="000000"/>
          <w:szCs w:val="22"/>
        </w:rPr>
      </w:pPr>
      <w:r>
        <w:rPr>
          <w:rFonts w:eastAsia="Times New Roman" w:cs="Calibri"/>
          <w:color w:val="000000"/>
          <w:szCs w:val="22"/>
        </w:rPr>
        <w:tab/>
        <w:t xml:space="preserve">       He noted that the two Federal Grant programs are not like traditional grants, they are more like </w:t>
      </w:r>
      <w:r>
        <w:rPr>
          <w:rFonts w:eastAsia="Times New Roman" w:cs="Calibri"/>
          <w:color w:val="000000"/>
          <w:szCs w:val="22"/>
        </w:rPr>
        <w:tab/>
        <w:t xml:space="preserve">       reimbursement programs.  Reimbursement is made as the project goes on.     </w:t>
      </w:r>
    </w:p>
    <w:p w14:paraId="34C37641" w14:textId="5C40146B" w:rsidR="006D7954" w:rsidRPr="006D7954" w:rsidRDefault="00117F70" w:rsidP="00F561EB">
      <w:pPr>
        <w:spacing w:after="160"/>
        <w:rPr>
          <w:rFonts w:eastAsia="Times New Roman" w:cs="Calibri"/>
          <w:color w:val="000000"/>
          <w:szCs w:val="22"/>
        </w:rPr>
      </w:pPr>
      <w:r>
        <w:rPr>
          <w:rFonts w:eastAsia="Times New Roman" w:cs="Calibri"/>
          <w:color w:val="000000"/>
          <w:szCs w:val="22"/>
        </w:rPr>
        <w:tab/>
      </w:r>
      <w:r w:rsidR="006D7954">
        <w:rPr>
          <w:rFonts w:eastAsia="Times New Roman" w:cs="Calibri"/>
          <w:color w:val="000000"/>
          <w:szCs w:val="22"/>
        </w:rPr>
        <w:t xml:space="preserve">       </w:t>
      </w:r>
      <w:r w:rsidR="006D7954" w:rsidRPr="006D7954">
        <w:rPr>
          <w:rFonts w:eastAsia="Times New Roman" w:cs="Calibri"/>
          <w:color w:val="000000"/>
          <w:szCs w:val="22"/>
        </w:rPr>
        <w:t xml:space="preserve">The CMAQ program began about a little over 30 years ago. Mr. Eatman stated they get a little bit </w:t>
      </w:r>
      <w:r w:rsidR="006D7954">
        <w:rPr>
          <w:rFonts w:eastAsia="Times New Roman" w:cs="Calibri"/>
          <w:color w:val="000000"/>
          <w:szCs w:val="22"/>
        </w:rPr>
        <w:tab/>
        <w:t xml:space="preserve">       </w:t>
      </w:r>
      <w:r w:rsidR="006D7954" w:rsidRPr="006D7954">
        <w:rPr>
          <w:rFonts w:eastAsia="Times New Roman" w:cs="Calibri"/>
          <w:color w:val="000000"/>
          <w:szCs w:val="22"/>
        </w:rPr>
        <w:t xml:space="preserve">more money with that program each year. It's about $50 million and  of that roughly $27 million is </w:t>
      </w:r>
      <w:r w:rsidR="006D7954">
        <w:rPr>
          <w:rFonts w:eastAsia="Times New Roman" w:cs="Calibri"/>
          <w:color w:val="000000"/>
          <w:szCs w:val="22"/>
        </w:rPr>
        <w:lastRenderedPageBreak/>
        <w:tab/>
        <w:t xml:space="preserve">       </w:t>
      </w:r>
      <w:r w:rsidR="006D7954" w:rsidRPr="006D7954">
        <w:rPr>
          <w:rFonts w:eastAsia="Times New Roman" w:cs="Calibri"/>
          <w:color w:val="000000"/>
          <w:szCs w:val="22"/>
        </w:rPr>
        <w:t xml:space="preserve">set aside for MPOs and RPOs in eligible counties.  Another $22 million is set aside for statewide use </w:t>
      </w:r>
      <w:r w:rsidR="006D7954">
        <w:rPr>
          <w:rFonts w:eastAsia="Times New Roman" w:cs="Calibri"/>
          <w:color w:val="000000"/>
          <w:szCs w:val="22"/>
        </w:rPr>
        <w:tab/>
        <w:t xml:space="preserve">       </w:t>
      </w:r>
      <w:r w:rsidR="006D7954" w:rsidRPr="006D7954">
        <w:rPr>
          <w:rFonts w:eastAsia="Times New Roman" w:cs="Calibri"/>
          <w:color w:val="000000"/>
          <w:szCs w:val="22"/>
        </w:rPr>
        <w:t xml:space="preserve">within eligible counties. </w:t>
      </w:r>
    </w:p>
    <w:p w14:paraId="499C6A96" w14:textId="0FF47F1F" w:rsidR="006D7954" w:rsidRPr="006D7954" w:rsidRDefault="006D7954" w:rsidP="00F561EB">
      <w:pPr>
        <w:spacing w:after="160"/>
        <w:rPr>
          <w:rFonts w:eastAsia="Times New Roman" w:cs="Calibri"/>
          <w:color w:val="000000"/>
          <w:szCs w:val="22"/>
        </w:rPr>
      </w:pPr>
      <w:r w:rsidRPr="006D7954">
        <w:rPr>
          <w:rFonts w:eastAsia="Times New Roman" w:cs="Calibri"/>
          <w:color w:val="000000"/>
          <w:szCs w:val="22"/>
        </w:rPr>
        <w:tab/>
      </w:r>
      <w:r w:rsidR="00DB2AE0">
        <w:rPr>
          <w:rFonts w:eastAsia="Times New Roman" w:cs="Calibri"/>
          <w:color w:val="000000"/>
          <w:szCs w:val="22"/>
        </w:rPr>
        <w:t xml:space="preserve">       </w:t>
      </w:r>
      <w:r w:rsidRPr="006D7954">
        <w:rPr>
          <w:rFonts w:eastAsia="Times New Roman" w:cs="Calibri"/>
          <w:color w:val="000000"/>
          <w:szCs w:val="22"/>
        </w:rPr>
        <w:t xml:space="preserve">He noted that CRP funding distributed in North Carolina is done basically in 5 categories and by </w:t>
      </w:r>
      <w:r w:rsidR="00DB2AE0">
        <w:rPr>
          <w:rFonts w:eastAsia="Times New Roman" w:cs="Calibri"/>
          <w:color w:val="000000"/>
          <w:szCs w:val="22"/>
        </w:rPr>
        <w:tab/>
        <w:t xml:space="preserve">       </w:t>
      </w:r>
      <w:r w:rsidRPr="006D7954">
        <w:rPr>
          <w:rFonts w:eastAsia="Times New Roman" w:cs="Calibri"/>
          <w:color w:val="000000"/>
          <w:szCs w:val="22"/>
        </w:rPr>
        <w:t xml:space="preserve">population.  He gave a brief breakdown of the categories and roughly how much money is </w:t>
      </w:r>
      <w:r w:rsidR="00DB2AE0">
        <w:rPr>
          <w:rFonts w:eastAsia="Times New Roman" w:cs="Calibri"/>
          <w:color w:val="000000"/>
          <w:szCs w:val="22"/>
        </w:rPr>
        <w:tab/>
        <w:t xml:space="preserve">  </w:t>
      </w:r>
      <w:r w:rsidR="00DB2AE0">
        <w:rPr>
          <w:rFonts w:eastAsia="Times New Roman" w:cs="Calibri"/>
          <w:color w:val="000000"/>
          <w:szCs w:val="22"/>
        </w:rPr>
        <w:tab/>
        <w:t xml:space="preserve">       </w:t>
      </w:r>
      <w:r w:rsidRPr="006D7954">
        <w:rPr>
          <w:rFonts w:eastAsia="Times New Roman" w:cs="Calibri"/>
          <w:color w:val="000000"/>
          <w:szCs w:val="22"/>
        </w:rPr>
        <w:t xml:space="preserve">provided. </w:t>
      </w:r>
    </w:p>
    <w:p w14:paraId="10B1E791" w14:textId="5D3C2C01" w:rsidR="006D7954" w:rsidRPr="006D7954" w:rsidRDefault="006D7954" w:rsidP="00F561EB">
      <w:pPr>
        <w:spacing w:after="160"/>
        <w:rPr>
          <w:rFonts w:eastAsia="Times New Roman" w:cs="Calibri"/>
          <w:color w:val="000000"/>
          <w:szCs w:val="22"/>
        </w:rPr>
      </w:pPr>
      <w:r w:rsidRPr="006D7954">
        <w:rPr>
          <w:rFonts w:eastAsia="Times New Roman" w:cs="Calibri"/>
          <w:color w:val="000000"/>
          <w:szCs w:val="22"/>
        </w:rPr>
        <w:tab/>
      </w:r>
      <w:r w:rsidR="005F3243">
        <w:rPr>
          <w:rFonts w:eastAsia="Times New Roman" w:cs="Calibri"/>
          <w:color w:val="000000"/>
          <w:szCs w:val="22"/>
        </w:rPr>
        <w:t xml:space="preserve">  </w:t>
      </w:r>
      <w:r w:rsidR="00B61094">
        <w:rPr>
          <w:rFonts w:eastAsia="Times New Roman" w:cs="Calibri"/>
          <w:color w:val="000000"/>
          <w:szCs w:val="22"/>
        </w:rPr>
        <w:t xml:space="preserve">  </w:t>
      </w:r>
      <w:r w:rsidR="005F3243">
        <w:rPr>
          <w:rFonts w:eastAsia="Times New Roman" w:cs="Calibri"/>
          <w:color w:val="000000"/>
          <w:szCs w:val="22"/>
        </w:rPr>
        <w:t xml:space="preserve"> </w:t>
      </w:r>
      <w:r w:rsidR="00DB2AE0">
        <w:rPr>
          <w:rFonts w:eastAsia="Times New Roman" w:cs="Calibri"/>
          <w:color w:val="000000"/>
          <w:szCs w:val="22"/>
        </w:rPr>
        <w:t xml:space="preserve"> </w:t>
      </w:r>
      <w:r w:rsidRPr="006D7954">
        <w:rPr>
          <w:rFonts w:eastAsia="Times New Roman" w:cs="Calibri"/>
          <w:color w:val="000000"/>
          <w:szCs w:val="22"/>
        </w:rPr>
        <w:t xml:space="preserve">Mr. Eatman stated that projects eligible under CRP include sidewalks, greenways, multi- paths, </w:t>
      </w:r>
      <w:r w:rsidR="00DB2AE0">
        <w:rPr>
          <w:rFonts w:eastAsia="Times New Roman" w:cs="Calibri"/>
          <w:color w:val="000000"/>
          <w:szCs w:val="22"/>
        </w:rPr>
        <w:tab/>
        <w:t xml:space="preserve">   </w:t>
      </w:r>
      <w:r w:rsidR="00B61094">
        <w:rPr>
          <w:rFonts w:eastAsia="Times New Roman" w:cs="Calibri"/>
          <w:color w:val="000000"/>
          <w:szCs w:val="22"/>
        </w:rPr>
        <w:t xml:space="preserve">  </w:t>
      </w:r>
      <w:r w:rsidR="00DB2AE0">
        <w:rPr>
          <w:rFonts w:eastAsia="Times New Roman" w:cs="Calibri"/>
          <w:color w:val="000000"/>
          <w:szCs w:val="22"/>
        </w:rPr>
        <w:t xml:space="preserve"> </w:t>
      </w:r>
      <w:r w:rsidRPr="006D7954">
        <w:rPr>
          <w:rFonts w:eastAsia="Times New Roman" w:cs="Calibri"/>
          <w:color w:val="000000"/>
          <w:szCs w:val="22"/>
        </w:rPr>
        <w:t xml:space="preserve">intersection improvements projects, as well as transit projects.   He stated that technically  under </w:t>
      </w:r>
      <w:r w:rsidR="00651B95">
        <w:rPr>
          <w:rFonts w:eastAsia="Times New Roman" w:cs="Calibri"/>
          <w:color w:val="000000"/>
          <w:szCs w:val="22"/>
        </w:rPr>
        <w:tab/>
      </w:r>
      <w:r w:rsidR="00B61094">
        <w:rPr>
          <w:rFonts w:eastAsia="Times New Roman" w:cs="Calibri"/>
          <w:color w:val="000000"/>
          <w:szCs w:val="22"/>
        </w:rPr>
        <w:t xml:space="preserve">  </w:t>
      </w:r>
      <w:r w:rsidR="005F3243">
        <w:rPr>
          <w:rFonts w:eastAsia="Times New Roman" w:cs="Calibri"/>
          <w:color w:val="000000"/>
          <w:szCs w:val="22"/>
        </w:rPr>
        <w:t xml:space="preserve">    </w:t>
      </w:r>
      <w:r w:rsidRPr="006D7954">
        <w:rPr>
          <w:rFonts w:eastAsia="Times New Roman" w:cs="Calibri"/>
          <w:color w:val="000000"/>
          <w:szCs w:val="22"/>
        </w:rPr>
        <w:t xml:space="preserve">the  federal law and legislation you can do EV chargers and alternative fuel vehicles and things like </w:t>
      </w:r>
      <w:r w:rsidR="00651B95">
        <w:rPr>
          <w:rFonts w:eastAsia="Times New Roman" w:cs="Calibri"/>
          <w:color w:val="000000"/>
          <w:szCs w:val="22"/>
        </w:rPr>
        <w:tab/>
        <w:t xml:space="preserve"> </w:t>
      </w:r>
      <w:r w:rsidR="005F3243">
        <w:rPr>
          <w:rFonts w:eastAsia="Times New Roman" w:cs="Calibri"/>
          <w:color w:val="000000"/>
          <w:szCs w:val="22"/>
        </w:rPr>
        <w:t xml:space="preserve"> </w:t>
      </w:r>
      <w:r w:rsidR="00B61094">
        <w:rPr>
          <w:rFonts w:eastAsia="Times New Roman" w:cs="Calibri"/>
          <w:color w:val="000000"/>
          <w:szCs w:val="22"/>
        </w:rPr>
        <w:t xml:space="preserve">  </w:t>
      </w:r>
      <w:r w:rsidR="005F3243">
        <w:rPr>
          <w:rFonts w:eastAsia="Times New Roman" w:cs="Calibri"/>
          <w:color w:val="000000"/>
          <w:szCs w:val="22"/>
        </w:rPr>
        <w:t xml:space="preserve">  </w:t>
      </w:r>
      <w:r w:rsidRPr="006D7954">
        <w:rPr>
          <w:rFonts w:eastAsia="Times New Roman" w:cs="Calibri"/>
          <w:color w:val="000000"/>
          <w:szCs w:val="22"/>
        </w:rPr>
        <w:t>that, but they are subject to Buy America requirements.</w:t>
      </w:r>
    </w:p>
    <w:p w14:paraId="140D6ECF" w14:textId="459A8E94" w:rsidR="006D7954" w:rsidRPr="006D7954" w:rsidRDefault="006D7954" w:rsidP="00F561EB">
      <w:pPr>
        <w:spacing w:after="160"/>
        <w:rPr>
          <w:rFonts w:eastAsia="Times New Roman" w:cs="Calibri"/>
          <w:color w:val="000000"/>
          <w:szCs w:val="22"/>
        </w:rPr>
      </w:pPr>
      <w:r w:rsidRPr="006D7954">
        <w:rPr>
          <w:rFonts w:eastAsia="Times New Roman" w:cs="Calibri"/>
          <w:color w:val="000000"/>
          <w:szCs w:val="22"/>
        </w:rPr>
        <w:tab/>
      </w:r>
      <w:r w:rsidR="005F3243">
        <w:rPr>
          <w:rFonts w:eastAsia="Times New Roman" w:cs="Calibri"/>
          <w:color w:val="000000"/>
          <w:szCs w:val="22"/>
        </w:rPr>
        <w:t xml:space="preserve">   </w:t>
      </w:r>
      <w:r w:rsidR="00B61094">
        <w:rPr>
          <w:rFonts w:eastAsia="Times New Roman" w:cs="Calibri"/>
          <w:color w:val="000000"/>
          <w:szCs w:val="22"/>
        </w:rPr>
        <w:t xml:space="preserve">  </w:t>
      </w:r>
      <w:r w:rsidR="005F3243">
        <w:rPr>
          <w:rFonts w:eastAsia="Times New Roman" w:cs="Calibri"/>
          <w:color w:val="000000"/>
          <w:szCs w:val="22"/>
        </w:rPr>
        <w:t xml:space="preserve"> </w:t>
      </w:r>
      <w:r w:rsidRPr="006D7954">
        <w:rPr>
          <w:rFonts w:eastAsia="Times New Roman" w:cs="Calibri"/>
          <w:color w:val="000000"/>
          <w:szCs w:val="22"/>
        </w:rPr>
        <w:t xml:space="preserve">Mr. Eatman stated that  a few years ago they implemented a policy that state funds can be used in </w:t>
      </w:r>
      <w:r w:rsidR="00651B95">
        <w:rPr>
          <w:rFonts w:eastAsia="Times New Roman" w:cs="Calibri"/>
          <w:color w:val="000000"/>
          <w:szCs w:val="22"/>
        </w:rPr>
        <w:tab/>
        <w:t xml:space="preserve"> </w:t>
      </w:r>
      <w:r w:rsidR="005F3243">
        <w:rPr>
          <w:rFonts w:eastAsia="Times New Roman" w:cs="Calibri"/>
          <w:color w:val="000000"/>
          <w:szCs w:val="22"/>
        </w:rPr>
        <w:t xml:space="preserve"> </w:t>
      </w:r>
      <w:r w:rsidR="00B61094">
        <w:rPr>
          <w:rFonts w:eastAsia="Times New Roman" w:cs="Calibri"/>
          <w:color w:val="000000"/>
          <w:szCs w:val="22"/>
        </w:rPr>
        <w:t xml:space="preserve">  </w:t>
      </w:r>
      <w:r w:rsidR="005F3243">
        <w:rPr>
          <w:rFonts w:eastAsia="Times New Roman" w:cs="Calibri"/>
          <w:color w:val="000000"/>
          <w:szCs w:val="22"/>
        </w:rPr>
        <w:t xml:space="preserve"> </w:t>
      </w:r>
      <w:r w:rsidR="00651B95">
        <w:rPr>
          <w:rFonts w:eastAsia="Times New Roman" w:cs="Calibri"/>
          <w:color w:val="000000"/>
          <w:szCs w:val="22"/>
        </w:rPr>
        <w:t xml:space="preserve"> </w:t>
      </w:r>
      <w:r w:rsidRPr="006D7954">
        <w:rPr>
          <w:rFonts w:eastAsia="Times New Roman" w:cs="Calibri"/>
          <w:color w:val="000000"/>
          <w:szCs w:val="22"/>
        </w:rPr>
        <w:t xml:space="preserve">lieu of the local match.  This applies to projects that are only on the state highway system and only </w:t>
      </w:r>
      <w:r w:rsidR="00651B95">
        <w:rPr>
          <w:rFonts w:eastAsia="Times New Roman" w:cs="Calibri"/>
          <w:color w:val="000000"/>
          <w:szCs w:val="22"/>
        </w:rPr>
        <w:tab/>
        <w:t xml:space="preserve"> </w:t>
      </w:r>
      <w:r w:rsidR="005F3243">
        <w:rPr>
          <w:rFonts w:eastAsia="Times New Roman" w:cs="Calibri"/>
          <w:color w:val="000000"/>
          <w:szCs w:val="22"/>
        </w:rPr>
        <w:t xml:space="preserve"> </w:t>
      </w:r>
      <w:r w:rsidR="00B61094">
        <w:rPr>
          <w:rFonts w:eastAsia="Times New Roman" w:cs="Calibri"/>
          <w:color w:val="000000"/>
          <w:szCs w:val="22"/>
        </w:rPr>
        <w:t xml:space="preserve">  </w:t>
      </w:r>
      <w:r w:rsidR="005F3243">
        <w:rPr>
          <w:rFonts w:eastAsia="Times New Roman" w:cs="Calibri"/>
          <w:color w:val="000000"/>
          <w:szCs w:val="22"/>
        </w:rPr>
        <w:t xml:space="preserve"> </w:t>
      </w:r>
      <w:r w:rsidR="00651B95">
        <w:rPr>
          <w:rFonts w:eastAsia="Times New Roman" w:cs="Calibri"/>
          <w:color w:val="000000"/>
          <w:szCs w:val="22"/>
        </w:rPr>
        <w:t xml:space="preserve"> </w:t>
      </w:r>
      <w:r w:rsidRPr="006D7954">
        <w:rPr>
          <w:rFonts w:eastAsia="Times New Roman" w:cs="Calibri"/>
          <w:color w:val="000000"/>
          <w:szCs w:val="22"/>
        </w:rPr>
        <w:t xml:space="preserve">for motorists.  He said that CRP or CMAQ are not subject to STIP.  He said if the MPO and the </w:t>
      </w:r>
      <w:r w:rsidR="005F3243">
        <w:rPr>
          <w:rFonts w:eastAsia="Times New Roman" w:cs="Calibri"/>
          <w:color w:val="000000"/>
          <w:szCs w:val="22"/>
        </w:rPr>
        <w:tab/>
        <w:t xml:space="preserve">    </w:t>
      </w:r>
      <w:r w:rsidR="005F3243">
        <w:rPr>
          <w:rFonts w:eastAsia="Times New Roman" w:cs="Calibri"/>
          <w:color w:val="000000"/>
          <w:szCs w:val="22"/>
        </w:rPr>
        <w:tab/>
        <w:t xml:space="preserve">  </w:t>
      </w:r>
      <w:r w:rsidR="00B61094">
        <w:rPr>
          <w:rFonts w:eastAsia="Times New Roman" w:cs="Calibri"/>
          <w:color w:val="000000"/>
          <w:szCs w:val="22"/>
        </w:rPr>
        <w:t xml:space="preserve">  </w:t>
      </w:r>
      <w:r w:rsidR="005F3243">
        <w:rPr>
          <w:rFonts w:eastAsia="Times New Roman" w:cs="Calibri"/>
          <w:color w:val="000000"/>
          <w:szCs w:val="22"/>
        </w:rPr>
        <w:t xml:space="preserve">  </w:t>
      </w:r>
      <w:r w:rsidRPr="006D7954">
        <w:rPr>
          <w:rFonts w:eastAsia="Times New Roman" w:cs="Calibri"/>
          <w:color w:val="000000"/>
          <w:szCs w:val="22"/>
        </w:rPr>
        <w:t>Division</w:t>
      </w:r>
      <w:r w:rsidR="00651B95">
        <w:rPr>
          <w:rFonts w:eastAsia="Times New Roman" w:cs="Calibri"/>
          <w:color w:val="000000"/>
          <w:szCs w:val="22"/>
        </w:rPr>
        <w:t xml:space="preserve"> </w:t>
      </w:r>
      <w:r w:rsidRPr="006D7954">
        <w:rPr>
          <w:rFonts w:eastAsia="Times New Roman" w:cs="Calibri"/>
          <w:color w:val="000000"/>
          <w:szCs w:val="22"/>
        </w:rPr>
        <w:t>both</w:t>
      </w:r>
      <w:r w:rsidR="00651B95">
        <w:rPr>
          <w:rFonts w:eastAsia="Times New Roman" w:cs="Calibri"/>
          <w:color w:val="000000"/>
          <w:szCs w:val="22"/>
        </w:rPr>
        <w:t xml:space="preserve"> </w:t>
      </w:r>
      <w:r w:rsidRPr="006D7954">
        <w:rPr>
          <w:rFonts w:eastAsia="Times New Roman" w:cs="Calibri"/>
          <w:color w:val="000000"/>
          <w:szCs w:val="22"/>
        </w:rPr>
        <w:t xml:space="preserve">have a desire for the project and there is strong local support, CRP funds can be </w:t>
      </w:r>
      <w:r w:rsidR="005F3243">
        <w:rPr>
          <w:rFonts w:eastAsia="Times New Roman" w:cs="Calibri"/>
          <w:color w:val="000000"/>
          <w:szCs w:val="22"/>
        </w:rPr>
        <w:tab/>
        <w:t xml:space="preserve">      </w:t>
      </w:r>
      <w:r w:rsidRPr="006D7954">
        <w:rPr>
          <w:rFonts w:eastAsia="Times New Roman" w:cs="Calibri"/>
          <w:color w:val="000000"/>
          <w:szCs w:val="22"/>
        </w:rPr>
        <w:t xml:space="preserve">pursued.  </w:t>
      </w:r>
    </w:p>
    <w:p w14:paraId="4469ED88" w14:textId="111C7D73" w:rsidR="0039158B" w:rsidRDefault="006D7954" w:rsidP="00F561EB">
      <w:pPr>
        <w:spacing w:after="160"/>
        <w:rPr>
          <w:rFonts w:eastAsia="Times New Roman" w:cs="Calibri"/>
          <w:color w:val="000000"/>
          <w:szCs w:val="22"/>
        </w:rPr>
      </w:pPr>
      <w:r w:rsidRPr="006D7954">
        <w:rPr>
          <w:rFonts w:eastAsia="Times New Roman" w:cs="Calibri"/>
          <w:color w:val="000000"/>
          <w:szCs w:val="22"/>
        </w:rPr>
        <w:tab/>
      </w:r>
      <w:r w:rsidR="00651B95">
        <w:rPr>
          <w:rFonts w:eastAsia="Times New Roman" w:cs="Calibri"/>
          <w:color w:val="000000"/>
          <w:szCs w:val="22"/>
        </w:rPr>
        <w:t xml:space="preserve">  </w:t>
      </w:r>
      <w:r w:rsidR="00B61094">
        <w:rPr>
          <w:rFonts w:eastAsia="Times New Roman" w:cs="Calibri"/>
          <w:color w:val="000000"/>
          <w:szCs w:val="22"/>
        </w:rPr>
        <w:t xml:space="preserve">  </w:t>
      </w:r>
      <w:r w:rsidR="005F3243">
        <w:rPr>
          <w:rFonts w:eastAsia="Times New Roman" w:cs="Calibri"/>
          <w:color w:val="000000"/>
          <w:szCs w:val="22"/>
        </w:rPr>
        <w:t xml:space="preserve"> </w:t>
      </w:r>
      <w:r w:rsidR="00651B95">
        <w:rPr>
          <w:rFonts w:eastAsia="Times New Roman" w:cs="Calibri"/>
          <w:color w:val="000000"/>
          <w:szCs w:val="22"/>
        </w:rPr>
        <w:t xml:space="preserve"> </w:t>
      </w:r>
      <w:r w:rsidRPr="006D7954">
        <w:rPr>
          <w:rFonts w:eastAsia="Times New Roman" w:cs="Calibri"/>
          <w:color w:val="000000"/>
          <w:szCs w:val="22"/>
        </w:rPr>
        <w:t xml:space="preserve">Mr. Eatman stated that MPOs should fully utilize their CRP direct allocation funds.  Applications for </w:t>
      </w:r>
      <w:r w:rsidR="00651B95">
        <w:rPr>
          <w:rFonts w:eastAsia="Times New Roman" w:cs="Calibri"/>
          <w:color w:val="000000"/>
          <w:szCs w:val="22"/>
        </w:rPr>
        <w:tab/>
        <w:t xml:space="preserve">  </w:t>
      </w:r>
      <w:r w:rsidR="005F3243">
        <w:rPr>
          <w:rFonts w:eastAsia="Times New Roman" w:cs="Calibri"/>
          <w:color w:val="000000"/>
          <w:szCs w:val="22"/>
        </w:rPr>
        <w:t xml:space="preserve"> </w:t>
      </w:r>
      <w:r w:rsidR="00B61094">
        <w:rPr>
          <w:rFonts w:eastAsia="Times New Roman" w:cs="Calibri"/>
          <w:color w:val="000000"/>
          <w:szCs w:val="22"/>
        </w:rPr>
        <w:t xml:space="preserve">  </w:t>
      </w:r>
      <w:r w:rsidR="00651B95">
        <w:rPr>
          <w:rFonts w:eastAsia="Times New Roman" w:cs="Calibri"/>
          <w:color w:val="000000"/>
          <w:szCs w:val="22"/>
        </w:rPr>
        <w:t xml:space="preserve"> </w:t>
      </w:r>
      <w:r w:rsidRPr="006D7954">
        <w:rPr>
          <w:rFonts w:eastAsia="Times New Roman" w:cs="Calibri"/>
          <w:color w:val="000000"/>
          <w:szCs w:val="22"/>
        </w:rPr>
        <w:t xml:space="preserve">NCDOT’s program are taken on a continuous basis.  He noted that  jurisdictions must have the </w:t>
      </w:r>
      <w:r w:rsidR="00651B95">
        <w:rPr>
          <w:rFonts w:eastAsia="Times New Roman" w:cs="Calibri"/>
          <w:color w:val="000000"/>
          <w:szCs w:val="22"/>
        </w:rPr>
        <w:tab/>
        <w:t xml:space="preserve">  </w:t>
      </w:r>
      <w:r w:rsidR="00B61094">
        <w:rPr>
          <w:rFonts w:eastAsia="Times New Roman" w:cs="Calibri"/>
          <w:color w:val="000000"/>
          <w:szCs w:val="22"/>
        </w:rPr>
        <w:t xml:space="preserve"> </w:t>
      </w:r>
      <w:r w:rsidR="005F3243">
        <w:rPr>
          <w:rFonts w:eastAsia="Times New Roman" w:cs="Calibri"/>
          <w:color w:val="000000"/>
          <w:szCs w:val="22"/>
        </w:rPr>
        <w:t xml:space="preserve"> </w:t>
      </w:r>
      <w:r w:rsidR="00651B95">
        <w:rPr>
          <w:rFonts w:eastAsia="Times New Roman" w:cs="Calibri"/>
          <w:color w:val="000000"/>
          <w:szCs w:val="22"/>
        </w:rPr>
        <w:t xml:space="preserve">  </w:t>
      </w:r>
      <w:r w:rsidRPr="006D7954">
        <w:rPr>
          <w:rFonts w:eastAsia="Times New Roman" w:cs="Calibri"/>
          <w:color w:val="000000"/>
          <w:szCs w:val="22"/>
        </w:rPr>
        <w:t>money up front, and DOT</w:t>
      </w:r>
      <w:r w:rsidR="00651B95">
        <w:rPr>
          <w:rFonts w:eastAsia="Times New Roman" w:cs="Calibri"/>
          <w:color w:val="000000"/>
          <w:szCs w:val="22"/>
        </w:rPr>
        <w:t xml:space="preserve"> </w:t>
      </w:r>
      <w:r w:rsidRPr="006D7954">
        <w:rPr>
          <w:rFonts w:eastAsia="Times New Roman" w:cs="Calibri"/>
          <w:color w:val="000000"/>
          <w:szCs w:val="22"/>
        </w:rPr>
        <w:t xml:space="preserve">reimburses for the project. </w:t>
      </w:r>
    </w:p>
    <w:p w14:paraId="6260B976" w14:textId="1631AB9A" w:rsidR="006D7954" w:rsidRPr="006D7954" w:rsidRDefault="0039158B" w:rsidP="00F561EB">
      <w:pPr>
        <w:spacing w:after="160"/>
        <w:rPr>
          <w:rFonts w:eastAsia="Times New Roman" w:cs="Calibri"/>
          <w:color w:val="000000"/>
          <w:szCs w:val="22"/>
        </w:rPr>
      </w:pPr>
      <w:r>
        <w:rPr>
          <w:rFonts w:eastAsia="Times New Roman" w:cs="Calibri"/>
          <w:color w:val="000000"/>
          <w:szCs w:val="22"/>
        </w:rPr>
        <w:tab/>
        <w:t xml:space="preserve">   </w:t>
      </w:r>
      <w:r w:rsidR="00B61094">
        <w:rPr>
          <w:rFonts w:eastAsia="Times New Roman" w:cs="Calibri"/>
          <w:color w:val="000000"/>
          <w:szCs w:val="22"/>
        </w:rPr>
        <w:t xml:space="preserve"> </w:t>
      </w:r>
      <w:r>
        <w:rPr>
          <w:rFonts w:eastAsia="Times New Roman" w:cs="Calibri"/>
          <w:color w:val="000000"/>
          <w:szCs w:val="22"/>
        </w:rPr>
        <w:t xml:space="preserve">  He noted that an 80% Federal/20% </w:t>
      </w:r>
      <w:r w:rsidR="00930876">
        <w:rPr>
          <w:rFonts w:eastAsia="Times New Roman" w:cs="Calibri"/>
          <w:color w:val="000000"/>
          <w:szCs w:val="22"/>
        </w:rPr>
        <w:t>l</w:t>
      </w:r>
      <w:r>
        <w:rPr>
          <w:rFonts w:eastAsia="Times New Roman" w:cs="Calibri"/>
          <w:color w:val="000000"/>
          <w:szCs w:val="22"/>
        </w:rPr>
        <w:t xml:space="preserve">ocal </w:t>
      </w:r>
      <w:r w:rsidR="00930876">
        <w:rPr>
          <w:rFonts w:eastAsia="Times New Roman" w:cs="Calibri"/>
          <w:color w:val="000000"/>
          <w:szCs w:val="22"/>
        </w:rPr>
        <w:t>m</w:t>
      </w:r>
      <w:r>
        <w:rPr>
          <w:rFonts w:eastAsia="Times New Roman" w:cs="Calibri"/>
          <w:color w:val="000000"/>
          <w:szCs w:val="22"/>
        </w:rPr>
        <w:t xml:space="preserve">atch is preferred, but you can use more local share, </w:t>
      </w:r>
      <w:r>
        <w:rPr>
          <w:rFonts w:eastAsia="Times New Roman" w:cs="Calibri"/>
          <w:color w:val="000000"/>
          <w:szCs w:val="22"/>
        </w:rPr>
        <w:tab/>
        <w:t xml:space="preserve">   </w:t>
      </w:r>
      <w:r w:rsidR="00B61094">
        <w:rPr>
          <w:rFonts w:eastAsia="Times New Roman" w:cs="Calibri"/>
          <w:color w:val="000000"/>
          <w:szCs w:val="22"/>
        </w:rPr>
        <w:t xml:space="preserve"> </w:t>
      </w:r>
      <w:r>
        <w:rPr>
          <w:rFonts w:eastAsia="Times New Roman" w:cs="Calibri"/>
          <w:color w:val="000000"/>
          <w:szCs w:val="22"/>
        </w:rPr>
        <w:t xml:space="preserve">  but it needs to be in increments of 5%.</w:t>
      </w:r>
      <w:r w:rsidR="006D7954" w:rsidRPr="006D7954">
        <w:rPr>
          <w:rFonts w:eastAsia="Times New Roman" w:cs="Calibri"/>
          <w:color w:val="000000"/>
          <w:szCs w:val="22"/>
        </w:rPr>
        <w:t xml:space="preserve"> </w:t>
      </w:r>
      <w:r w:rsidR="00930876">
        <w:rPr>
          <w:rFonts w:eastAsia="Times New Roman" w:cs="Calibri"/>
          <w:color w:val="000000"/>
          <w:szCs w:val="22"/>
        </w:rPr>
        <w:t xml:space="preserve"> </w:t>
      </w:r>
      <w:r>
        <w:rPr>
          <w:rFonts w:eastAsia="Times New Roman" w:cs="Calibri"/>
          <w:color w:val="000000"/>
          <w:szCs w:val="22"/>
        </w:rPr>
        <w:t xml:space="preserve">He stated you do not have to calculate </w:t>
      </w:r>
      <w:r w:rsidR="00930876">
        <w:rPr>
          <w:rFonts w:eastAsia="Times New Roman" w:cs="Calibri"/>
          <w:color w:val="000000"/>
          <w:szCs w:val="22"/>
        </w:rPr>
        <w:t>emissions</w:t>
      </w:r>
      <w:r>
        <w:rPr>
          <w:rFonts w:eastAsia="Times New Roman" w:cs="Calibri"/>
          <w:color w:val="000000"/>
          <w:szCs w:val="22"/>
        </w:rPr>
        <w:t xml:space="preserve"> for </w:t>
      </w:r>
      <w:r>
        <w:rPr>
          <w:rFonts w:eastAsia="Times New Roman" w:cs="Calibri"/>
          <w:color w:val="000000"/>
          <w:szCs w:val="22"/>
        </w:rPr>
        <w:tab/>
        <w:t xml:space="preserve">   </w:t>
      </w:r>
      <w:r w:rsidR="00B61094">
        <w:rPr>
          <w:rFonts w:eastAsia="Times New Roman" w:cs="Calibri"/>
          <w:color w:val="000000"/>
          <w:szCs w:val="22"/>
        </w:rPr>
        <w:t xml:space="preserve"> </w:t>
      </w:r>
      <w:r>
        <w:rPr>
          <w:rFonts w:eastAsia="Times New Roman" w:cs="Calibri"/>
          <w:color w:val="000000"/>
          <w:szCs w:val="22"/>
        </w:rPr>
        <w:t xml:space="preserve">  </w:t>
      </w:r>
      <w:r w:rsidR="00930876">
        <w:rPr>
          <w:rFonts w:eastAsia="Times New Roman" w:cs="Calibri"/>
          <w:color w:val="000000"/>
          <w:szCs w:val="22"/>
        </w:rPr>
        <w:tab/>
        <w:t xml:space="preserve">      </w:t>
      </w:r>
      <w:r>
        <w:rPr>
          <w:rFonts w:eastAsia="Times New Roman" w:cs="Calibri"/>
          <w:color w:val="000000"/>
          <w:szCs w:val="22"/>
        </w:rPr>
        <w:t xml:space="preserve">this program to be eligible, but you can use an </w:t>
      </w:r>
      <w:r w:rsidR="00930876">
        <w:rPr>
          <w:rFonts w:eastAsia="Times New Roman" w:cs="Calibri"/>
          <w:color w:val="000000"/>
          <w:szCs w:val="22"/>
        </w:rPr>
        <w:t>emissions</w:t>
      </w:r>
      <w:r>
        <w:rPr>
          <w:rFonts w:eastAsia="Times New Roman" w:cs="Calibri"/>
          <w:color w:val="000000"/>
          <w:szCs w:val="22"/>
        </w:rPr>
        <w:t xml:space="preserve"> calculator toolkit to see how much the </w:t>
      </w:r>
      <w:r>
        <w:rPr>
          <w:rFonts w:eastAsia="Times New Roman" w:cs="Calibri"/>
          <w:color w:val="000000"/>
          <w:szCs w:val="22"/>
        </w:rPr>
        <w:tab/>
        <w:t xml:space="preserve">   </w:t>
      </w:r>
      <w:r w:rsidR="00B61094">
        <w:rPr>
          <w:rFonts w:eastAsia="Times New Roman" w:cs="Calibri"/>
          <w:color w:val="000000"/>
          <w:szCs w:val="22"/>
        </w:rPr>
        <w:t xml:space="preserve"> </w:t>
      </w:r>
      <w:r>
        <w:rPr>
          <w:rFonts w:eastAsia="Times New Roman" w:cs="Calibri"/>
          <w:color w:val="000000"/>
          <w:szCs w:val="22"/>
        </w:rPr>
        <w:t xml:space="preserve">  project is saving in terms of CO2.</w:t>
      </w:r>
    </w:p>
    <w:p w14:paraId="33B7E1E6" w14:textId="189F9084" w:rsidR="006D7954" w:rsidRDefault="006D7954" w:rsidP="00F561EB">
      <w:pPr>
        <w:spacing w:after="160"/>
        <w:rPr>
          <w:rFonts w:eastAsia="Times New Roman" w:cs="Calibri"/>
          <w:color w:val="000000"/>
          <w:szCs w:val="22"/>
        </w:rPr>
      </w:pPr>
      <w:r w:rsidRPr="006D7954">
        <w:rPr>
          <w:rFonts w:eastAsia="Times New Roman" w:cs="Calibri"/>
          <w:color w:val="000000"/>
          <w:szCs w:val="22"/>
        </w:rPr>
        <w:tab/>
        <w:t xml:space="preserve"> </w:t>
      </w:r>
      <w:r w:rsidR="00651B95">
        <w:rPr>
          <w:rFonts w:eastAsia="Times New Roman" w:cs="Calibri"/>
          <w:color w:val="000000"/>
          <w:szCs w:val="22"/>
        </w:rPr>
        <w:t xml:space="preserve"> </w:t>
      </w:r>
      <w:r w:rsidR="005F3243">
        <w:rPr>
          <w:rFonts w:eastAsia="Times New Roman" w:cs="Calibri"/>
          <w:color w:val="000000"/>
          <w:szCs w:val="22"/>
        </w:rPr>
        <w:t xml:space="preserve"> </w:t>
      </w:r>
      <w:r w:rsidR="00B61094">
        <w:rPr>
          <w:rFonts w:eastAsia="Times New Roman" w:cs="Calibri"/>
          <w:color w:val="000000"/>
          <w:szCs w:val="22"/>
        </w:rPr>
        <w:t xml:space="preserve">  </w:t>
      </w:r>
      <w:r w:rsidR="00651B95">
        <w:rPr>
          <w:rFonts w:eastAsia="Times New Roman" w:cs="Calibri"/>
          <w:color w:val="000000"/>
          <w:szCs w:val="22"/>
        </w:rPr>
        <w:t xml:space="preserve"> </w:t>
      </w:r>
      <w:r w:rsidRPr="006D7954">
        <w:rPr>
          <w:rFonts w:eastAsia="Times New Roman" w:cs="Calibri"/>
          <w:color w:val="000000"/>
          <w:szCs w:val="22"/>
        </w:rPr>
        <w:t xml:space="preserve">Mr. Eatman explained the process for </w:t>
      </w:r>
      <w:proofErr w:type="gramStart"/>
      <w:r w:rsidRPr="006D7954">
        <w:rPr>
          <w:rFonts w:eastAsia="Times New Roman" w:cs="Calibri"/>
          <w:color w:val="000000"/>
          <w:szCs w:val="22"/>
        </w:rPr>
        <w:t>submitting an application</w:t>
      </w:r>
      <w:proofErr w:type="gramEnd"/>
      <w:r w:rsidRPr="006D7954">
        <w:rPr>
          <w:rFonts w:eastAsia="Times New Roman" w:cs="Calibri"/>
          <w:color w:val="000000"/>
          <w:szCs w:val="22"/>
        </w:rPr>
        <w:t xml:space="preserve"> and how to handle it if you have a </w:t>
      </w:r>
      <w:r w:rsidR="00651B95">
        <w:rPr>
          <w:rFonts w:eastAsia="Times New Roman" w:cs="Calibri"/>
          <w:color w:val="000000"/>
          <w:szCs w:val="22"/>
        </w:rPr>
        <w:tab/>
        <w:t xml:space="preserve">  </w:t>
      </w:r>
      <w:r w:rsidR="005F3243">
        <w:rPr>
          <w:rFonts w:eastAsia="Times New Roman" w:cs="Calibri"/>
          <w:color w:val="000000"/>
          <w:szCs w:val="22"/>
        </w:rPr>
        <w:t xml:space="preserve"> </w:t>
      </w:r>
      <w:r w:rsidR="00B61094">
        <w:rPr>
          <w:rFonts w:eastAsia="Times New Roman" w:cs="Calibri"/>
          <w:color w:val="000000"/>
          <w:szCs w:val="22"/>
        </w:rPr>
        <w:t xml:space="preserve">  </w:t>
      </w:r>
      <w:r w:rsidR="00651B95">
        <w:rPr>
          <w:rFonts w:eastAsia="Times New Roman" w:cs="Calibri"/>
          <w:color w:val="000000"/>
          <w:szCs w:val="22"/>
        </w:rPr>
        <w:t xml:space="preserve"> </w:t>
      </w:r>
      <w:r w:rsidRPr="006D7954">
        <w:rPr>
          <w:rFonts w:eastAsia="Times New Roman" w:cs="Calibri"/>
          <w:color w:val="000000"/>
          <w:szCs w:val="22"/>
        </w:rPr>
        <w:t>multi-jurisdictional project.</w:t>
      </w:r>
      <w:r w:rsidR="00F76EBC">
        <w:rPr>
          <w:rFonts w:eastAsia="Times New Roman" w:cs="Calibri"/>
          <w:color w:val="000000"/>
          <w:szCs w:val="22"/>
        </w:rPr>
        <w:t xml:space="preserve">  He noted they are working on an online application</w:t>
      </w:r>
      <w:r w:rsidR="0039158B">
        <w:rPr>
          <w:rFonts w:eastAsia="Times New Roman" w:cs="Calibri"/>
          <w:color w:val="000000"/>
          <w:szCs w:val="22"/>
        </w:rPr>
        <w:t>.</w:t>
      </w:r>
    </w:p>
    <w:p w14:paraId="286D706C" w14:textId="0A90F9FB" w:rsidR="0039158B" w:rsidRDefault="0039158B" w:rsidP="00F561EB">
      <w:pPr>
        <w:spacing w:after="160"/>
        <w:rPr>
          <w:rFonts w:eastAsia="Times New Roman" w:cs="Calibri"/>
          <w:color w:val="000000"/>
          <w:szCs w:val="22"/>
        </w:rPr>
      </w:pPr>
      <w:r>
        <w:rPr>
          <w:rFonts w:eastAsia="Times New Roman" w:cs="Calibri"/>
          <w:color w:val="000000"/>
          <w:szCs w:val="22"/>
        </w:rPr>
        <w:tab/>
        <w:t xml:space="preserve">     He concluded his presentation by letting the Board know about the National Electric Vehicle </w:t>
      </w:r>
      <w:r w:rsidR="00616F2A">
        <w:rPr>
          <w:rFonts w:eastAsia="Times New Roman" w:cs="Calibri"/>
          <w:color w:val="000000"/>
          <w:szCs w:val="22"/>
        </w:rPr>
        <w:tab/>
        <w:t xml:space="preserve">  </w:t>
      </w:r>
      <w:r w:rsidR="00616F2A">
        <w:rPr>
          <w:rFonts w:eastAsia="Times New Roman" w:cs="Calibri"/>
          <w:color w:val="000000"/>
          <w:szCs w:val="22"/>
        </w:rPr>
        <w:tab/>
        <w:t xml:space="preserve">     Infrastructure</w:t>
      </w:r>
      <w:r>
        <w:rPr>
          <w:rFonts w:eastAsia="Times New Roman" w:cs="Calibri"/>
          <w:color w:val="000000"/>
          <w:szCs w:val="22"/>
        </w:rPr>
        <w:t xml:space="preserve"> (NEVI) Program</w:t>
      </w:r>
      <w:r w:rsidR="00616F2A">
        <w:rPr>
          <w:rFonts w:eastAsia="Times New Roman" w:cs="Calibri"/>
          <w:color w:val="000000"/>
          <w:szCs w:val="22"/>
        </w:rPr>
        <w:t>.  He stated that  NEVI chargers are being placed in Leland at US-</w:t>
      </w:r>
      <w:r w:rsidR="00616F2A">
        <w:rPr>
          <w:rFonts w:eastAsia="Times New Roman" w:cs="Calibri"/>
          <w:color w:val="000000"/>
          <w:szCs w:val="22"/>
        </w:rPr>
        <w:tab/>
        <w:t xml:space="preserve">     74/US-17 and Village Road exit.  There will be 4 </w:t>
      </w:r>
      <w:r w:rsidR="00930876">
        <w:rPr>
          <w:rFonts w:eastAsia="Times New Roman" w:cs="Calibri"/>
          <w:color w:val="000000"/>
          <w:szCs w:val="22"/>
        </w:rPr>
        <w:t>-</w:t>
      </w:r>
      <w:r w:rsidR="00616F2A">
        <w:rPr>
          <w:rFonts w:eastAsia="Times New Roman" w:cs="Calibri"/>
          <w:color w:val="000000"/>
          <w:szCs w:val="22"/>
        </w:rPr>
        <w:t>150kw (or higher) chargers.</w:t>
      </w:r>
    </w:p>
    <w:p w14:paraId="2A201131" w14:textId="3C77DB64" w:rsidR="00F76EBC" w:rsidRDefault="00F76EBC" w:rsidP="00F561EB">
      <w:pPr>
        <w:spacing w:after="160"/>
        <w:rPr>
          <w:rFonts w:eastAsia="Times New Roman" w:cs="Calibri"/>
          <w:color w:val="000000"/>
          <w:szCs w:val="22"/>
        </w:rPr>
      </w:pPr>
      <w:r>
        <w:rPr>
          <w:rFonts w:eastAsia="Times New Roman" w:cs="Calibri"/>
          <w:color w:val="000000"/>
          <w:szCs w:val="22"/>
        </w:rPr>
        <w:tab/>
        <w:t xml:space="preserve">  </w:t>
      </w:r>
      <w:r w:rsidR="005F3243">
        <w:rPr>
          <w:rFonts w:eastAsia="Times New Roman" w:cs="Calibri"/>
          <w:color w:val="000000"/>
          <w:szCs w:val="22"/>
        </w:rPr>
        <w:t xml:space="preserve"> </w:t>
      </w:r>
      <w:r w:rsidR="00B61094">
        <w:rPr>
          <w:rFonts w:eastAsia="Times New Roman" w:cs="Calibri"/>
          <w:color w:val="000000"/>
          <w:szCs w:val="22"/>
        </w:rPr>
        <w:t xml:space="preserve"> </w:t>
      </w:r>
      <w:r>
        <w:rPr>
          <w:rFonts w:eastAsia="Times New Roman" w:cs="Calibri"/>
          <w:color w:val="000000"/>
          <w:szCs w:val="22"/>
        </w:rPr>
        <w:t xml:space="preserve"> Mr. Barfield asked if New Hanover County had asked for any money for trails?</w:t>
      </w:r>
    </w:p>
    <w:p w14:paraId="59A4A755" w14:textId="3DDCFE38" w:rsidR="00616F2A" w:rsidRDefault="00616F2A" w:rsidP="00F561EB">
      <w:pPr>
        <w:spacing w:after="160"/>
        <w:rPr>
          <w:rFonts w:eastAsia="Times New Roman" w:cs="Calibri"/>
          <w:color w:val="000000"/>
          <w:szCs w:val="22"/>
        </w:rPr>
      </w:pPr>
      <w:r>
        <w:rPr>
          <w:rFonts w:eastAsia="Times New Roman" w:cs="Calibri"/>
          <w:color w:val="000000"/>
          <w:szCs w:val="22"/>
        </w:rPr>
        <w:tab/>
        <w:t xml:space="preserve">     Mr. Eatman deferred to Mr. Kozlosky who stated that the North College </w:t>
      </w:r>
      <w:r w:rsidR="00930876">
        <w:rPr>
          <w:rFonts w:eastAsia="Times New Roman" w:cs="Calibri"/>
          <w:color w:val="000000"/>
          <w:szCs w:val="22"/>
        </w:rPr>
        <w:t>T</w:t>
      </w:r>
      <w:r>
        <w:rPr>
          <w:rFonts w:eastAsia="Times New Roman" w:cs="Calibri"/>
          <w:color w:val="000000"/>
          <w:szCs w:val="22"/>
        </w:rPr>
        <w:t xml:space="preserve">rail, which is from Gordon  </w:t>
      </w:r>
      <w:r>
        <w:rPr>
          <w:rFonts w:eastAsia="Times New Roman" w:cs="Calibri"/>
          <w:color w:val="000000"/>
          <w:szCs w:val="22"/>
        </w:rPr>
        <w:tab/>
        <w:t xml:space="preserve">     Road up to North</w:t>
      </w:r>
      <w:r w:rsidR="00930876">
        <w:rPr>
          <w:rFonts w:eastAsia="Times New Roman" w:cs="Calibri"/>
          <w:color w:val="000000"/>
          <w:szCs w:val="22"/>
        </w:rPr>
        <w:t>c</w:t>
      </w:r>
      <w:r>
        <w:rPr>
          <w:rFonts w:eastAsia="Times New Roman" w:cs="Calibri"/>
          <w:color w:val="000000"/>
          <w:szCs w:val="22"/>
        </w:rPr>
        <w:t xml:space="preserve">hase was approved </w:t>
      </w:r>
      <w:r w:rsidR="00930876">
        <w:rPr>
          <w:rFonts w:eastAsia="Times New Roman" w:cs="Calibri"/>
          <w:color w:val="000000"/>
          <w:szCs w:val="22"/>
        </w:rPr>
        <w:t>by</w:t>
      </w:r>
      <w:r>
        <w:rPr>
          <w:rFonts w:eastAsia="Times New Roman" w:cs="Calibri"/>
          <w:color w:val="000000"/>
          <w:szCs w:val="22"/>
        </w:rPr>
        <w:t xml:space="preserve"> the MPO, through Direct Attributable </w:t>
      </w:r>
      <w:r w:rsidR="00930876">
        <w:rPr>
          <w:rFonts w:eastAsia="Times New Roman" w:cs="Calibri"/>
          <w:color w:val="000000"/>
          <w:szCs w:val="22"/>
        </w:rPr>
        <w:t>f</w:t>
      </w:r>
      <w:r>
        <w:rPr>
          <w:rFonts w:eastAsia="Times New Roman" w:cs="Calibri"/>
          <w:color w:val="000000"/>
          <w:szCs w:val="22"/>
        </w:rPr>
        <w:t xml:space="preserve">unds.  He did not </w:t>
      </w:r>
      <w:r w:rsidR="00930876">
        <w:rPr>
          <w:rFonts w:eastAsia="Times New Roman" w:cs="Calibri"/>
          <w:color w:val="000000"/>
          <w:szCs w:val="22"/>
        </w:rPr>
        <w:tab/>
        <w:t xml:space="preserve">     </w:t>
      </w:r>
      <w:r>
        <w:rPr>
          <w:rFonts w:eastAsia="Times New Roman" w:cs="Calibri"/>
          <w:color w:val="000000"/>
          <w:szCs w:val="22"/>
        </w:rPr>
        <w:t>know of any other project requests regarding trails.</w:t>
      </w:r>
    </w:p>
    <w:p w14:paraId="5E00477B" w14:textId="1275ECC8" w:rsidR="00034739" w:rsidRDefault="00F76EBC" w:rsidP="00F561EB">
      <w:pPr>
        <w:spacing w:after="160"/>
        <w:rPr>
          <w:b/>
          <w:bCs/>
          <w:szCs w:val="22"/>
          <w:u w:val="single"/>
        </w:rPr>
      </w:pPr>
      <w:r>
        <w:rPr>
          <w:rFonts w:eastAsia="Times New Roman" w:cs="Calibri"/>
          <w:color w:val="000000"/>
          <w:szCs w:val="22"/>
        </w:rPr>
        <w:tab/>
        <w:t xml:space="preserve">  </w:t>
      </w:r>
      <w:r w:rsidR="00034739">
        <w:rPr>
          <w:b/>
          <w:bCs/>
          <w:szCs w:val="22"/>
        </w:rPr>
        <w:t xml:space="preserve">c.  </w:t>
      </w:r>
      <w:r w:rsidR="007D43FC">
        <w:rPr>
          <w:b/>
          <w:bCs/>
          <w:szCs w:val="22"/>
        </w:rPr>
        <w:t>C</w:t>
      </w:r>
      <w:r w:rsidR="00034739" w:rsidRPr="00C951D7">
        <w:rPr>
          <w:b/>
          <w:bCs/>
          <w:szCs w:val="22"/>
          <w:u w:val="single"/>
        </w:rPr>
        <w:t xml:space="preserve">ape </w:t>
      </w:r>
      <w:r w:rsidR="00C951D7" w:rsidRPr="00C951D7">
        <w:rPr>
          <w:b/>
          <w:bCs/>
          <w:szCs w:val="22"/>
          <w:u w:val="single"/>
        </w:rPr>
        <w:t>Fear Navigating Change 2050 Public Outreach Phase 1 Results-Vanessa Lacer, WMPO</w:t>
      </w:r>
    </w:p>
    <w:p w14:paraId="6B3C8500" w14:textId="77777777" w:rsidR="00A91ED5" w:rsidRDefault="00616F2A" w:rsidP="00F561EB">
      <w:pPr>
        <w:rPr>
          <w:szCs w:val="22"/>
        </w:rPr>
      </w:pPr>
      <w:r>
        <w:rPr>
          <w:szCs w:val="22"/>
        </w:rPr>
        <w:tab/>
        <w:t xml:space="preserve">      </w:t>
      </w:r>
      <w:r w:rsidR="00A91ED5" w:rsidRPr="00A91ED5">
        <w:rPr>
          <w:szCs w:val="22"/>
        </w:rPr>
        <w:t xml:space="preserve">Vanessa Lacer, WMPO,  stated that the team’s public outreach strategy was threefold and  included </w:t>
      </w:r>
      <w:r w:rsidR="00A91ED5">
        <w:rPr>
          <w:szCs w:val="22"/>
        </w:rPr>
        <w:tab/>
        <w:t xml:space="preserve">      </w:t>
      </w:r>
      <w:r w:rsidR="00A91ED5" w:rsidRPr="00A91ED5">
        <w:rPr>
          <w:szCs w:val="22"/>
        </w:rPr>
        <w:t xml:space="preserve">a Citizen Advisory Committee (CAC).  This committee was tasked with helping staff develop public </w:t>
      </w:r>
      <w:r w:rsidR="00A91ED5">
        <w:rPr>
          <w:szCs w:val="22"/>
        </w:rPr>
        <w:t xml:space="preserve">        </w:t>
      </w:r>
      <w:r w:rsidR="00A91ED5">
        <w:rPr>
          <w:szCs w:val="22"/>
        </w:rPr>
        <w:tab/>
        <w:t xml:space="preserve">      </w:t>
      </w:r>
      <w:r w:rsidR="00A91ED5" w:rsidRPr="00A91ED5">
        <w:rPr>
          <w:szCs w:val="22"/>
        </w:rPr>
        <w:t>outreach strategies.  Staff also used survey advertisements.  She stated that quantitative and</w:t>
      </w:r>
      <w:r w:rsidR="00A91ED5">
        <w:rPr>
          <w:szCs w:val="22"/>
        </w:rPr>
        <w:t xml:space="preserve"> </w:t>
      </w:r>
      <w:r w:rsidR="00A91ED5">
        <w:rPr>
          <w:szCs w:val="22"/>
        </w:rPr>
        <w:tab/>
        <w:t xml:space="preserve">      </w:t>
      </w:r>
      <w:r w:rsidR="00A91ED5" w:rsidRPr="00A91ED5">
        <w:rPr>
          <w:szCs w:val="22"/>
        </w:rPr>
        <w:t xml:space="preserve">qualitative data collection was used.  She also explained the stakeholder interviews and what </w:t>
      </w:r>
      <w:r w:rsidR="00A91ED5">
        <w:rPr>
          <w:szCs w:val="22"/>
        </w:rPr>
        <w:tab/>
        <w:t xml:space="preserve">      </w:t>
      </w:r>
      <w:r w:rsidR="00A91ED5" w:rsidRPr="00A91ED5">
        <w:rPr>
          <w:szCs w:val="22"/>
        </w:rPr>
        <w:t>jurisdiction they were from.</w:t>
      </w:r>
    </w:p>
    <w:p w14:paraId="137A38CB" w14:textId="1165034E" w:rsidR="00A91ED5" w:rsidRPr="00A91ED5" w:rsidRDefault="00A91ED5" w:rsidP="00F561EB">
      <w:pPr>
        <w:rPr>
          <w:szCs w:val="22"/>
        </w:rPr>
      </w:pPr>
      <w:r w:rsidRPr="00A91ED5">
        <w:rPr>
          <w:szCs w:val="22"/>
        </w:rPr>
        <w:t xml:space="preserve">    </w:t>
      </w:r>
    </w:p>
    <w:p w14:paraId="306DC2F2" w14:textId="7695FD12" w:rsidR="00A91ED5" w:rsidRDefault="00A91ED5" w:rsidP="00F561EB">
      <w:pPr>
        <w:rPr>
          <w:szCs w:val="22"/>
        </w:rPr>
      </w:pPr>
      <w:r w:rsidRPr="00A91ED5">
        <w:rPr>
          <w:szCs w:val="22"/>
        </w:rPr>
        <w:tab/>
      </w:r>
      <w:r>
        <w:rPr>
          <w:szCs w:val="22"/>
        </w:rPr>
        <w:t xml:space="preserve">      </w:t>
      </w:r>
      <w:r w:rsidRPr="00A91ED5">
        <w:rPr>
          <w:szCs w:val="22"/>
        </w:rPr>
        <w:t xml:space="preserve">Ms. Lacer gave the </w:t>
      </w:r>
      <w:r w:rsidR="00930876">
        <w:rPr>
          <w:szCs w:val="22"/>
        </w:rPr>
        <w:t>Board</w:t>
      </w:r>
      <w:r w:rsidRPr="00A91ED5">
        <w:rPr>
          <w:szCs w:val="22"/>
        </w:rPr>
        <w:t xml:space="preserve"> an overview of the timeline.  She stated the effort started in August and </w:t>
      </w:r>
      <w:r>
        <w:rPr>
          <w:szCs w:val="22"/>
        </w:rPr>
        <w:tab/>
        <w:t xml:space="preserve">      </w:t>
      </w:r>
      <w:r w:rsidRPr="00A91ED5">
        <w:rPr>
          <w:szCs w:val="22"/>
        </w:rPr>
        <w:t>concluded in</w:t>
      </w:r>
      <w:r>
        <w:rPr>
          <w:szCs w:val="22"/>
        </w:rPr>
        <w:t xml:space="preserve"> </w:t>
      </w:r>
      <w:r w:rsidRPr="00A91ED5">
        <w:rPr>
          <w:szCs w:val="22"/>
        </w:rPr>
        <w:t xml:space="preserve">November. Staff conducted 5 in- person public meetings as well as email and media </w:t>
      </w:r>
      <w:r>
        <w:rPr>
          <w:szCs w:val="22"/>
        </w:rPr>
        <w:tab/>
        <w:t xml:space="preserve">      </w:t>
      </w:r>
      <w:r w:rsidRPr="00A91ED5">
        <w:rPr>
          <w:szCs w:val="22"/>
        </w:rPr>
        <w:t xml:space="preserve">events.  In September, collection of the survey data began, a virtual public meeting was held, and </w:t>
      </w:r>
      <w:r>
        <w:rPr>
          <w:szCs w:val="22"/>
        </w:rPr>
        <w:tab/>
        <w:t xml:space="preserve">      </w:t>
      </w:r>
      <w:r w:rsidRPr="00A91ED5">
        <w:rPr>
          <w:szCs w:val="22"/>
        </w:rPr>
        <w:t>staff conducted pop-up events and continued media</w:t>
      </w:r>
      <w:r w:rsidR="00930876">
        <w:rPr>
          <w:szCs w:val="22"/>
        </w:rPr>
        <w:t xml:space="preserve"> events through</w:t>
      </w:r>
      <w:r w:rsidRPr="00A91ED5">
        <w:rPr>
          <w:szCs w:val="22"/>
        </w:rPr>
        <w:t xml:space="preserve"> email promotion.</w:t>
      </w:r>
      <w:r>
        <w:rPr>
          <w:szCs w:val="22"/>
        </w:rPr>
        <w:t xml:space="preserve">  </w:t>
      </w:r>
      <w:r w:rsidRPr="00A91ED5">
        <w:rPr>
          <w:szCs w:val="22"/>
        </w:rPr>
        <w:t xml:space="preserve">In October,  </w:t>
      </w:r>
      <w:r w:rsidR="00930876">
        <w:rPr>
          <w:szCs w:val="22"/>
        </w:rPr>
        <w:tab/>
        <w:t xml:space="preserve">      </w:t>
      </w:r>
      <w:r w:rsidRPr="00A91ED5">
        <w:rPr>
          <w:szCs w:val="22"/>
        </w:rPr>
        <w:t>the CAC</w:t>
      </w:r>
      <w:r>
        <w:rPr>
          <w:szCs w:val="22"/>
        </w:rPr>
        <w:t xml:space="preserve"> </w:t>
      </w:r>
      <w:r w:rsidRPr="00A91ED5">
        <w:rPr>
          <w:szCs w:val="22"/>
        </w:rPr>
        <w:t xml:space="preserve">convened again  to check in to see how the efforts were going and if there were any </w:t>
      </w:r>
      <w:r w:rsidRPr="00A91ED5">
        <w:rPr>
          <w:szCs w:val="22"/>
        </w:rPr>
        <w:tab/>
      </w:r>
      <w:r w:rsidR="00930876">
        <w:rPr>
          <w:szCs w:val="22"/>
        </w:rPr>
        <w:t xml:space="preserve">  </w:t>
      </w:r>
      <w:r w:rsidR="00930876">
        <w:rPr>
          <w:szCs w:val="22"/>
        </w:rPr>
        <w:tab/>
        <w:t xml:space="preserve">      </w:t>
      </w:r>
      <w:r w:rsidRPr="00A91ED5">
        <w:rPr>
          <w:szCs w:val="22"/>
        </w:rPr>
        <w:t xml:space="preserve">changes that needed to be made.  Staff  continued with survey data collection,  presentations to </w:t>
      </w:r>
      <w:r w:rsidR="00930876">
        <w:rPr>
          <w:szCs w:val="22"/>
        </w:rPr>
        <w:lastRenderedPageBreak/>
        <w:tab/>
        <w:t xml:space="preserve">      </w:t>
      </w:r>
      <w:r w:rsidRPr="00A91ED5">
        <w:rPr>
          <w:szCs w:val="22"/>
        </w:rPr>
        <w:t>local governing</w:t>
      </w:r>
      <w:r>
        <w:rPr>
          <w:szCs w:val="22"/>
        </w:rPr>
        <w:t xml:space="preserve"> </w:t>
      </w:r>
      <w:r w:rsidRPr="00A91ED5">
        <w:rPr>
          <w:szCs w:val="22"/>
        </w:rPr>
        <w:t xml:space="preserve">boards and  stakeholder interviews.  In November, final presentations to local </w:t>
      </w:r>
      <w:r w:rsidR="00930876">
        <w:rPr>
          <w:szCs w:val="22"/>
        </w:rPr>
        <w:tab/>
        <w:t xml:space="preserve">      </w:t>
      </w:r>
      <w:r w:rsidRPr="00A91ED5">
        <w:rPr>
          <w:szCs w:val="22"/>
        </w:rPr>
        <w:t xml:space="preserve">governing boards were completed and a total of 10 were done.   </w:t>
      </w:r>
    </w:p>
    <w:p w14:paraId="59D3CEC0" w14:textId="77777777" w:rsidR="00A91ED5" w:rsidRDefault="00A91ED5" w:rsidP="00F561EB">
      <w:pPr>
        <w:rPr>
          <w:szCs w:val="22"/>
        </w:rPr>
      </w:pPr>
    </w:p>
    <w:p w14:paraId="12CD97C1" w14:textId="15FAE3B0" w:rsidR="00A91ED5" w:rsidRDefault="00A91ED5" w:rsidP="00F561EB">
      <w:pPr>
        <w:rPr>
          <w:szCs w:val="22"/>
        </w:rPr>
      </w:pPr>
      <w:r w:rsidRPr="00A91ED5">
        <w:rPr>
          <w:szCs w:val="22"/>
        </w:rPr>
        <w:tab/>
      </w:r>
      <w:r>
        <w:rPr>
          <w:szCs w:val="22"/>
        </w:rPr>
        <w:t xml:space="preserve">      </w:t>
      </w:r>
      <w:r w:rsidRPr="00A91ED5">
        <w:rPr>
          <w:szCs w:val="22"/>
        </w:rPr>
        <w:t xml:space="preserve">In summary, staff conducted 4 CAC meetings, 6 public meetings,  13 presentations and 16 outreach </w:t>
      </w:r>
      <w:r>
        <w:rPr>
          <w:szCs w:val="22"/>
        </w:rPr>
        <w:tab/>
        <w:t xml:space="preserve">      </w:t>
      </w:r>
      <w:r w:rsidRPr="00A91ED5">
        <w:rPr>
          <w:szCs w:val="22"/>
        </w:rPr>
        <w:t xml:space="preserve">events . To summarize the data collection efforts, staff conducted 9 stakeholders, received </w:t>
      </w:r>
      <w:r>
        <w:rPr>
          <w:szCs w:val="22"/>
        </w:rPr>
        <w:tab/>
        <w:t xml:space="preserve">      </w:t>
      </w:r>
      <w:r w:rsidR="00930876">
        <w:rPr>
          <w:szCs w:val="22"/>
        </w:rPr>
        <w:tab/>
        <w:t xml:space="preserve">      </w:t>
      </w:r>
      <w:r w:rsidRPr="00A91ED5">
        <w:rPr>
          <w:szCs w:val="22"/>
        </w:rPr>
        <w:t xml:space="preserve">2,347 survey responses and 96 in-person comments.  The in-person comments came from those </w:t>
      </w:r>
      <w:r>
        <w:rPr>
          <w:szCs w:val="22"/>
        </w:rPr>
        <w:tab/>
        <w:t xml:space="preserve">      </w:t>
      </w:r>
      <w:r w:rsidRPr="00A91ED5">
        <w:rPr>
          <w:szCs w:val="22"/>
        </w:rPr>
        <w:t>public meetings and pop-up outreach events.</w:t>
      </w:r>
      <w:r>
        <w:rPr>
          <w:szCs w:val="22"/>
        </w:rPr>
        <w:t xml:space="preserve">  </w:t>
      </w:r>
      <w:r w:rsidRPr="00A91ED5">
        <w:rPr>
          <w:szCs w:val="22"/>
        </w:rPr>
        <w:t xml:space="preserve">She stated in total 2,303 survey responses were </w:t>
      </w:r>
      <w:r>
        <w:rPr>
          <w:szCs w:val="22"/>
        </w:rPr>
        <w:tab/>
        <w:t xml:space="preserve">      </w:t>
      </w:r>
      <w:r w:rsidRPr="00A91ED5">
        <w:rPr>
          <w:szCs w:val="22"/>
        </w:rPr>
        <w:t xml:space="preserve">received as well as 5,840 map pins dropped on the interactive map.  She stated that roadway </w:t>
      </w:r>
      <w:r>
        <w:rPr>
          <w:szCs w:val="22"/>
        </w:rPr>
        <w:tab/>
        <w:t xml:space="preserve">      </w:t>
      </w:r>
      <w:r w:rsidRPr="00A91ED5">
        <w:rPr>
          <w:szCs w:val="22"/>
        </w:rPr>
        <w:t>led the way followed by pedestrians.</w:t>
      </w:r>
    </w:p>
    <w:p w14:paraId="1ADF7463" w14:textId="77777777" w:rsidR="00A91ED5" w:rsidRPr="00A91ED5" w:rsidRDefault="00A91ED5" w:rsidP="00F561EB">
      <w:pPr>
        <w:rPr>
          <w:szCs w:val="22"/>
        </w:rPr>
      </w:pPr>
    </w:p>
    <w:p w14:paraId="74437FAE" w14:textId="6A4D7296" w:rsidR="00A91ED5" w:rsidRDefault="00A91ED5" w:rsidP="00F561EB">
      <w:pPr>
        <w:rPr>
          <w:szCs w:val="22"/>
        </w:rPr>
      </w:pPr>
      <w:r w:rsidRPr="00A91ED5">
        <w:rPr>
          <w:szCs w:val="22"/>
        </w:rPr>
        <w:tab/>
      </w:r>
      <w:r>
        <w:rPr>
          <w:szCs w:val="22"/>
        </w:rPr>
        <w:t xml:space="preserve">     </w:t>
      </w:r>
      <w:r w:rsidRPr="00A91ED5">
        <w:rPr>
          <w:szCs w:val="22"/>
        </w:rPr>
        <w:t xml:space="preserve">She then went through the survey results with the </w:t>
      </w:r>
      <w:r w:rsidR="00930876">
        <w:rPr>
          <w:szCs w:val="22"/>
        </w:rPr>
        <w:t>Board</w:t>
      </w:r>
      <w:r w:rsidRPr="00A91ED5">
        <w:rPr>
          <w:szCs w:val="22"/>
        </w:rPr>
        <w:t xml:space="preserve">.  She told the </w:t>
      </w:r>
      <w:r w:rsidR="00930876">
        <w:rPr>
          <w:szCs w:val="22"/>
        </w:rPr>
        <w:t>Board</w:t>
      </w:r>
      <w:r w:rsidRPr="00A91ED5">
        <w:rPr>
          <w:szCs w:val="22"/>
        </w:rPr>
        <w:t xml:space="preserve"> that </w:t>
      </w:r>
      <w:r w:rsidR="00934F8F" w:rsidRPr="00A91ED5">
        <w:rPr>
          <w:szCs w:val="22"/>
        </w:rPr>
        <w:t>the next</w:t>
      </w:r>
      <w:r w:rsidRPr="00A91ED5">
        <w:rPr>
          <w:szCs w:val="22"/>
        </w:rPr>
        <w:t xml:space="preserve"> steps </w:t>
      </w:r>
      <w:r w:rsidR="00934F8F">
        <w:rPr>
          <w:szCs w:val="22"/>
        </w:rPr>
        <w:tab/>
        <w:t xml:space="preserve">     </w:t>
      </w:r>
      <w:r w:rsidRPr="00A91ED5">
        <w:rPr>
          <w:szCs w:val="22"/>
        </w:rPr>
        <w:t>were</w:t>
      </w:r>
      <w:r>
        <w:rPr>
          <w:szCs w:val="22"/>
        </w:rPr>
        <w:t xml:space="preserve"> </w:t>
      </w:r>
      <w:r w:rsidRPr="00A91ED5">
        <w:rPr>
          <w:szCs w:val="22"/>
        </w:rPr>
        <w:t xml:space="preserve">to go through all the comments, classify them, and put it all together to present to the </w:t>
      </w:r>
      <w:r w:rsidR="00934F8F">
        <w:rPr>
          <w:szCs w:val="22"/>
        </w:rPr>
        <w:t xml:space="preserve">           </w:t>
      </w:r>
      <w:r w:rsidR="00934F8F">
        <w:rPr>
          <w:szCs w:val="22"/>
        </w:rPr>
        <w:tab/>
        <w:t xml:space="preserve">     </w:t>
      </w:r>
      <w:r w:rsidRPr="00A91ED5">
        <w:rPr>
          <w:szCs w:val="22"/>
        </w:rPr>
        <w:t>Board in 2025 for adoption.</w:t>
      </w:r>
    </w:p>
    <w:p w14:paraId="197D666F" w14:textId="77777777" w:rsidR="00934F8F" w:rsidRDefault="00934F8F" w:rsidP="00F561EB">
      <w:pPr>
        <w:rPr>
          <w:szCs w:val="22"/>
        </w:rPr>
      </w:pPr>
    </w:p>
    <w:p w14:paraId="00E9C483" w14:textId="68692F68" w:rsidR="00934F8F" w:rsidRDefault="00934F8F" w:rsidP="00F561EB">
      <w:pPr>
        <w:rPr>
          <w:szCs w:val="22"/>
        </w:rPr>
      </w:pPr>
      <w:r>
        <w:rPr>
          <w:szCs w:val="22"/>
        </w:rPr>
        <w:tab/>
        <w:t xml:space="preserve">     Mr. Kozlosky recognized staff for their work and dedication to this project.</w:t>
      </w:r>
    </w:p>
    <w:p w14:paraId="612A74B3" w14:textId="0A83018A" w:rsidR="00934F8F" w:rsidRDefault="00934F8F" w:rsidP="00F561E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14:paraId="22575771" w14:textId="5DC46692" w:rsidR="00934F8F" w:rsidRPr="00A91ED5" w:rsidRDefault="00934F8F" w:rsidP="00F561EB">
      <w:pPr>
        <w:rPr>
          <w:szCs w:val="22"/>
        </w:rPr>
      </w:pPr>
      <w:r>
        <w:rPr>
          <w:szCs w:val="22"/>
        </w:rPr>
        <w:tab/>
        <w:t xml:space="preserve">     Ms. Lacer explained to everyone that this information has been shared with various Boards, </w:t>
      </w:r>
      <w:r>
        <w:rPr>
          <w:szCs w:val="22"/>
        </w:rPr>
        <w:tab/>
        <w:t xml:space="preserve">  </w:t>
      </w:r>
      <w:r>
        <w:rPr>
          <w:szCs w:val="22"/>
        </w:rPr>
        <w:tab/>
        <w:t xml:space="preserve">     committees, newsletters, and outreach events across the region.  Mr. Kozlosky recommended a </w:t>
      </w:r>
      <w:r>
        <w:rPr>
          <w:szCs w:val="22"/>
        </w:rPr>
        <w:tab/>
        <w:t xml:space="preserve">     press release announcing the information in Phase 1.  Mr. Barfield stated that he thought </w:t>
      </w:r>
      <w:r>
        <w:rPr>
          <w:szCs w:val="22"/>
        </w:rPr>
        <w:tab/>
        <w:t xml:space="preserve"> </w:t>
      </w:r>
      <w:r>
        <w:rPr>
          <w:szCs w:val="22"/>
        </w:rPr>
        <w:tab/>
        <w:t xml:space="preserve">     presenting this at a New Hanover County Commissioners meeting would be very beneficial as well.</w:t>
      </w:r>
    </w:p>
    <w:p w14:paraId="521697A8" w14:textId="77777777" w:rsidR="00C951D7" w:rsidRPr="00616F2A" w:rsidRDefault="00C951D7" w:rsidP="00B61094">
      <w:pPr>
        <w:spacing w:line="360" w:lineRule="auto"/>
        <w:rPr>
          <w:szCs w:val="22"/>
        </w:rPr>
      </w:pPr>
    </w:p>
    <w:p w14:paraId="6F820D39" w14:textId="77777777" w:rsidR="007921B5" w:rsidRPr="00DE4791" w:rsidRDefault="007921B5" w:rsidP="00B61094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firstLine="0"/>
        <w:contextualSpacing w:val="0"/>
        <w:rPr>
          <w:b/>
          <w:bCs/>
          <w:szCs w:val="22"/>
          <w:u w:val="single"/>
        </w:rPr>
      </w:pPr>
      <w:r w:rsidRPr="00DE4791">
        <w:rPr>
          <w:b/>
          <w:bCs/>
          <w:szCs w:val="22"/>
          <w:u w:val="single"/>
        </w:rPr>
        <w:t>Consent Agenda</w:t>
      </w:r>
    </w:p>
    <w:p w14:paraId="379B89F9" w14:textId="782E1079" w:rsidR="0066327B" w:rsidRPr="00DE4791" w:rsidRDefault="0066327B" w:rsidP="00B61094">
      <w:pPr>
        <w:pStyle w:val="ListParagraph"/>
        <w:numPr>
          <w:ilvl w:val="0"/>
          <w:numId w:val="2"/>
        </w:numPr>
        <w:spacing w:after="160" w:line="360" w:lineRule="auto"/>
        <w:ind w:left="1080"/>
        <w:rPr>
          <w:b/>
          <w:bCs/>
          <w:szCs w:val="22"/>
          <w:u w:val="single"/>
        </w:rPr>
      </w:pPr>
      <w:r w:rsidRPr="00DE4791">
        <w:rPr>
          <w:b/>
          <w:bCs/>
          <w:szCs w:val="22"/>
          <w:u w:val="single"/>
        </w:rPr>
        <w:t xml:space="preserve">Approval of Board Regular Meeting Minutes- </w:t>
      </w:r>
      <w:r w:rsidR="005C54B1">
        <w:rPr>
          <w:b/>
          <w:bCs/>
          <w:szCs w:val="22"/>
          <w:u w:val="single"/>
        </w:rPr>
        <w:t xml:space="preserve">January </w:t>
      </w:r>
      <w:r w:rsidR="008D31F6">
        <w:rPr>
          <w:b/>
          <w:bCs/>
          <w:szCs w:val="22"/>
          <w:u w:val="single"/>
        </w:rPr>
        <w:t>31</w:t>
      </w:r>
      <w:r w:rsidRPr="00DE4791">
        <w:rPr>
          <w:b/>
          <w:bCs/>
          <w:szCs w:val="22"/>
          <w:u w:val="single"/>
        </w:rPr>
        <w:t>, 202</w:t>
      </w:r>
      <w:r w:rsidR="008D31F6">
        <w:rPr>
          <w:b/>
          <w:bCs/>
          <w:szCs w:val="22"/>
          <w:u w:val="single"/>
        </w:rPr>
        <w:t>4</w:t>
      </w:r>
    </w:p>
    <w:p w14:paraId="23B41E11" w14:textId="195B6BFE" w:rsidR="0066327B" w:rsidRPr="00DE4791" w:rsidRDefault="0066327B" w:rsidP="00B61094">
      <w:pPr>
        <w:pStyle w:val="ListParagraph"/>
        <w:numPr>
          <w:ilvl w:val="0"/>
          <w:numId w:val="2"/>
        </w:numPr>
        <w:spacing w:after="160" w:line="360" w:lineRule="auto"/>
        <w:ind w:left="1080"/>
        <w:rPr>
          <w:b/>
          <w:bCs/>
          <w:szCs w:val="22"/>
          <w:u w:val="single"/>
        </w:rPr>
      </w:pPr>
      <w:r w:rsidRPr="00DE4791">
        <w:rPr>
          <w:b/>
          <w:bCs/>
          <w:szCs w:val="22"/>
          <w:u w:val="single"/>
        </w:rPr>
        <w:t>Resolution approving 2024-2033 STIP/MPO Administrative Modifications #</w:t>
      </w:r>
      <w:r w:rsidR="00DB613D">
        <w:rPr>
          <w:b/>
          <w:bCs/>
          <w:szCs w:val="22"/>
          <w:u w:val="single"/>
        </w:rPr>
        <w:t>24-1</w:t>
      </w:r>
    </w:p>
    <w:p w14:paraId="4FF238E8" w14:textId="229EAC3D" w:rsidR="0066327B" w:rsidRPr="00DE4791" w:rsidRDefault="0066327B" w:rsidP="00B61094">
      <w:pPr>
        <w:pStyle w:val="ListParagraph"/>
        <w:numPr>
          <w:ilvl w:val="0"/>
          <w:numId w:val="2"/>
        </w:numPr>
        <w:spacing w:after="160" w:line="360" w:lineRule="auto"/>
        <w:ind w:left="1080"/>
        <w:rPr>
          <w:b/>
          <w:bCs/>
          <w:szCs w:val="22"/>
          <w:u w:val="single"/>
        </w:rPr>
      </w:pPr>
      <w:r w:rsidRPr="00DE4791">
        <w:rPr>
          <w:b/>
          <w:bCs/>
          <w:szCs w:val="22"/>
          <w:u w:val="single"/>
        </w:rPr>
        <w:t>Opening of the 30-day public comment period for 2024-2033 STIP/MPO Amendment #24-</w:t>
      </w:r>
      <w:r w:rsidR="00D1712B">
        <w:rPr>
          <w:b/>
          <w:bCs/>
          <w:szCs w:val="22"/>
          <w:u w:val="single"/>
        </w:rPr>
        <w:t>2</w:t>
      </w:r>
    </w:p>
    <w:p w14:paraId="112ADC3E" w14:textId="77777777" w:rsidR="00543E80" w:rsidRPr="00543E80" w:rsidRDefault="0066327B" w:rsidP="00B61094">
      <w:pPr>
        <w:pStyle w:val="ListParagraph"/>
        <w:numPr>
          <w:ilvl w:val="0"/>
          <w:numId w:val="2"/>
        </w:numPr>
        <w:spacing w:after="160" w:line="360" w:lineRule="auto"/>
        <w:ind w:left="1080"/>
      </w:pPr>
      <w:r w:rsidRPr="00DE4791">
        <w:rPr>
          <w:b/>
          <w:bCs/>
          <w:szCs w:val="22"/>
          <w:u w:val="single"/>
        </w:rPr>
        <w:t xml:space="preserve">Resolution </w:t>
      </w:r>
      <w:r w:rsidR="00543E80">
        <w:rPr>
          <w:b/>
          <w:bCs/>
          <w:szCs w:val="22"/>
          <w:u w:val="single"/>
        </w:rPr>
        <w:t>adopting the 2024 Legislative Agenda</w:t>
      </w:r>
    </w:p>
    <w:p w14:paraId="5CD498DF" w14:textId="507AA57C" w:rsidR="005B2824" w:rsidRPr="00543E80" w:rsidRDefault="005B2824" w:rsidP="00B61094">
      <w:pPr>
        <w:spacing w:after="160" w:line="360" w:lineRule="auto"/>
        <w:ind w:left="360"/>
      </w:pPr>
      <w:r>
        <w:tab/>
        <w:t xml:space="preserve">Mr. Barfield made a motion to approve the consent agenda and Mr. Zimmer seconded, motion carried   </w:t>
      </w:r>
      <w:r>
        <w:tab/>
        <w:t>unanimously.</w:t>
      </w:r>
    </w:p>
    <w:p w14:paraId="01D6F081" w14:textId="33D723E7" w:rsidR="00D47AD2" w:rsidRPr="00DE4791" w:rsidRDefault="00D47AD2" w:rsidP="00B61094">
      <w:pPr>
        <w:pStyle w:val="ListParagraph"/>
        <w:numPr>
          <w:ilvl w:val="0"/>
          <w:numId w:val="1"/>
        </w:numPr>
        <w:spacing w:line="360" w:lineRule="auto"/>
        <w:ind w:left="720" w:hanging="360"/>
        <w:contextualSpacing w:val="0"/>
        <w:rPr>
          <w:b/>
          <w:bCs/>
          <w:szCs w:val="22"/>
          <w:u w:val="single"/>
        </w:rPr>
      </w:pPr>
      <w:r w:rsidRPr="00DE4791">
        <w:rPr>
          <w:b/>
          <w:bCs/>
          <w:szCs w:val="22"/>
          <w:u w:val="single"/>
        </w:rPr>
        <w:t>Regular Agenda</w:t>
      </w:r>
    </w:p>
    <w:p w14:paraId="663A6B39" w14:textId="6918AA0C" w:rsidR="00D0418B" w:rsidRPr="005B2824" w:rsidRDefault="0066327B" w:rsidP="00B61094">
      <w:pPr>
        <w:pStyle w:val="ListParagraph"/>
        <w:numPr>
          <w:ilvl w:val="1"/>
          <w:numId w:val="1"/>
        </w:numPr>
        <w:spacing w:line="360" w:lineRule="auto"/>
        <w:ind w:left="1080"/>
      </w:pPr>
      <w:r w:rsidRPr="00DE4791">
        <w:rPr>
          <w:b/>
          <w:bCs/>
          <w:szCs w:val="22"/>
          <w:u w:val="single"/>
        </w:rPr>
        <w:t>Resolutio</w:t>
      </w:r>
      <w:r w:rsidR="00D0418B">
        <w:rPr>
          <w:b/>
          <w:bCs/>
          <w:szCs w:val="22"/>
          <w:u w:val="single"/>
        </w:rPr>
        <w:t>n adopting the W</w:t>
      </w:r>
      <w:r w:rsidR="00C64583">
        <w:rPr>
          <w:b/>
          <w:bCs/>
          <w:szCs w:val="22"/>
          <w:u w:val="single"/>
        </w:rPr>
        <w:t>MPO’s Local Input Methodology for Prior</w:t>
      </w:r>
      <w:r w:rsidR="009F281E">
        <w:rPr>
          <w:b/>
          <w:bCs/>
          <w:szCs w:val="22"/>
          <w:u w:val="single"/>
        </w:rPr>
        <w:t>itization 7.0</w:t>
      </w:r>
    </w:p>
    <w:p w14:paraId="468F1C44" w14:textId="734576FE" w:rsidR="005B2824" w:rsidRDefault="005B2824" w:rsidP="00930876">
      <w:pPr>
        <w:rPr>
          <w:rFonts w:cstheme="minorHAnsi"/>
          <w:szCs w:val="22"/>
        </w:rPr>
      </w:pPr>
      <w:r>
        <w:tab/>
        <w:t xml:space="preserve">       </w:t>
      </w:r>
      <w:r>
        <w:rPr>
          <w:rFonts w:cstheme="minorHAnsi"/>
          <w:szCs w:val="22"/>
        </w:rPr>
        <w:t>Abby Lorenzo, WMPO</w:t>
      </w:r>
      <w:r w:rsidR="00930876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gave a brief overview of the local input methodology for Prioritization 7.0.  </w:t>
      </w:r>
      <w:r>
        <w:rPr>
          <w:rFonts w:cstheme="minorHAnsi"/>
          <w:szCs w:val="22"/>
        </w:rPr>
        <w:tab/>
        <w:t xml:space="preserve">       She stated that the 2013 Strategic Transportation Investments (STI) law is the formula to </w:t>
      </w:r>
      <w:r>
        <w:rPr>
          <w:rFonts w:cstheme="minorHAnsi"/>
          <w:szCs w:val="22"/>
        </w:rPr>
        <w:tab/>
        <w:t xml:space="preserve">  </w:t>
      </w:r>
      <w:r>
        <w:rPr>
          <w:rFonts w:cstheme="minorHAnsi"/>
          <w:szCs w:val="22"/>
        </w:rPr>
        <w:tab/>
        <w:t xml:space="preserve">       determine how NCDOT, in partnership with local governments will fund and prioritize </w:t>
      </w:r>
      <w:r>
        <w:rPr>
          <w:rFonts w:cstheme="minorHAnsi"/>
          <w:szCs w:val="22"/>
        </w:rPr>
        <w:tab/>
        <w:t xml:space="preserve">  </w:t>
      </w:r>
      <w:r>
        <w:rPr>
          <w:rFonts w:cstheme="minorHAnsi"/>
          <w:szCs w:val="22"/>
        </w:rPr>
        <w:tab/>
        <w:t xml:space="preserve">       transportation projects.  The prioritization process evaluates eligible projects at three different </w:t>
      </w:r>
      <w:r>
        <w:rPr>
          <w:rFonts w:cstheme="minorHAnsi"/>
          <w:szCs w:val="22"/>
        </w:rPr>
        <w:tab/>
        <w:t xml:space="preserve">       tiers.  The top tier being the Statewide tier which addresses </w:t>
      </w:r>
      <w:r>
        <w:rPr>
          <w:rFonts w:cstheme="minorHAnsi"/>
          <w:szCs w:val="22"/>
        </w:rPr>
        <w:tab/>
        <w:t xml:space="preserve">significant congestion and bottleneck </w:t>
      </w:r>
      <w:r>
        <w:rPr>
          <w:rFonts w:cstheme="minorHAnsi"/>
          <w:szCs w:val="22"/>
        </w:rPr>
        <w:tab/>
        <w:t xml:space="preserve">       projects.  Projects are evaluated, scored, and prioritized solely 100 % on data.  </w:t>
      </w:r>
      <w:r w:rsidR="00671533">
        <w:rPr>
          <w:rFonts w:cstheme="minorHAnsi"/>
          <w:szCs w:val="22"/>
        </w:rPr>
        <w:t>In</w:t>
      </w:r>
      <w:r>
        <w:rPr>
          <w:rFonts w:cstheme="minorHAnsi"/>
          <w:szCs w:val="22"/>
        </w:rPr>
        <w:t xml:space="preserve"> the Regional </w:t>
      </w:r>
      <w:r w:rsidR="00671533">
        <w:rPr>
          <w:rFonts w:cstheme="minorHAnsi"/>
          <w:szCs w:val="22"/>
        </w:rPr>
        <w:tab/>
        <w:t xml:space="preserve">       I</w:t>
      </w:r>
      <w:r>
        <w:rPr>
          <w:rFonts w:cstheme="minorHAnsi"/>
          <w:szCs w:val="22"/>
        </w:rPr>
        <w:t xml:space="preserve">mpact and Division Needs tiers, there is an opportunity for local input from NCDOT Division 3, as </w:t>
      </w:r>
      <w:r w:rsidR="00671533">
        <w:rPr>
          <w:rFonts w:cstheme="minorHAnsi"/>
          <w:szCs w:val="22"/>
        </w:rPr>
        <w:tab/>
        <w:t xml:space="preserve">       </w:t>
      </w:r>
      <w:r>
        <w:rPr>
          <w:rFonts w:cstheme="minorHAnsi"/>
          <w:szCs w:val="22"/>
        </w:rPr>
        <w:t xml:space="preserve">well as the WMPO.  The score on a project falling under the Reginal Impact tier is 70% data driven </w:t>
      </w:r>
      <w:r w:rsidR="00671533">
        <w:rPr>
          <w:rFonts w:cstheme="minorHAnsi"/>
          <w:szCs w:val="22"/>
        </w:rPr>
        <w:tab/>
        <w:t xml:space="preserve">       </w:t>
      </w:r>
      <w:r>
        <w:rPr>
          <w:rFonts w:cstheme="minorHAnsi"/>
          <w:szCs w:val="22"/>
        </w:rPr>
        <w:t xml:space="preserve">and the remaining 30% </w:t>
      </w:r>
      <w:r w:rsidR="00671533">
        <w:rPr>
          <w:rFonts w:cstheme="minorHAnsi"/>
          <w:szCs w:val="22"/>
        </w:rPr>
        <w:t xml:space="preserve">local input </w:t>
      </w:r>
      <w:r>
        <w:rPr>
          <w:rFonts w:cstheme="minorHAnsi"/>
          <w:szCs w:val="22"/>
        </w:rPr>
        <w:t xml:space="preserve">is split between the Division and the MPO.  </w:t>
      </w:r>
      <w:r w:rsidR="00671533">
        <w:rPr>
          <w:rFonts w:cstheme="minorHAnsi"/>
          <w:szCs w:val="22"/>
        </w:rPr>
        <w:t xml:space="preserve">At the </w:t>
      </w:r>
      <w:r>
        <w:rPr>
          <w:rFonts w:cstheme="minorHAnsi"/>
          <w:szCs w:val="22"/>
        </w:rPr>
        <w:t xml:space="preserve">Division </w:t>
      </w:r>
      <w:r w:rsidR="00671533">
        <w:rPr>
          <w:rFonts w:cstheme="minorHAnsi"/>
          <w:szCs w:val="22"/>
        </w:rPr>
        <w:tab/>
        <w:t xml:space="preserve">       </w:t>
      </w:r>
      <w:r>
        <w:rPr>
          <w:rFonts w:cstheme="minorHAnsi"/>
          <w:szCs w:val="22"/>
        </w:rPr>
        <w:t xml:space="preserve">Needs </w:t>
      </w:r>
      <w:r w:rsidR="007C7E97">
        <w:rPr>
          <w:rFonts w:cstheme="minorHAnsi"/>
          <w:szCs w:val="22"/>
        </w:rPr>
        <w:t>tier,</w:t>
      </w:r>
      <w:r w:rsidR="00671533">
        <w:rPr>
          <w:rFonts w:cstheme="minorHAnsi"/>
          <w:szCs w:val="22"/>
        </w:rPr>
        <w:t xml:space="preserve"> it</w:t>
      </w:r>
      <w:r>
        <w:rPr>
          <w:rFonts w:cstheme="minorHAnsi"/>
          <w:szCs w:val="22"/>
        </w:rPr>
        <w:t xml:space="preserve"> is 50% data </w:t>
      </w:r>
      <w:r w:rsidR="007C7E97">
        <w:rPr>
          <w:rFonts w:cstheme="minorHAnsi"/>
          <w:szCs w:val="22"/>
        </w:rPr>
        <w:t>driven,</w:t>
      </w:r>
      <w:r>
        <w:rPr>
          <w:rFonts w:cstheme="minorHAnsi"/>
          <w:szCs w:val="22"/>
        </w:rPr>
        <w:t xml:space="preserve"> and the other 50%</w:t>
      </w:r>
      <w:r w:rsidR="00671533">
        <w:rPr>
          <w:rFonts w:cstheme="minorHAnsi"/>
          <w:szCs w:val="22"/>
        </w:rPr>
        <w:t xml:space="preserve"> local input</w:t>
      </w:r>
      <w:r>
        <w:rPr>
          <w:rFonts w:cstheme="minorHAnsi"/>
          <w:szCs w:val="22"/>
        </w:rPr>
        <w:t xml:space="preserve"> is split between Division 3 and </w:t>
      </w:r>
      <w:r w:rsidR="00671533">
        <w:rPr>
          <w:rFonts w:cstheme="minorHAnsi"/>
          <w:szCs w:val="22"/>
        </w:rPr>
        <w:tab/>
        <w:t xml:space="preserve">       </w:t>
      </w:r>
      <w:r>
        <w:rPr>
          <w:rFonts w:cstheme="minorHAnsi"/>
          <w:szCs w:val="22"/>
        </w:rPr>
        <w:t xml:space="preserve">WMPO. </w:t>
      </w:r>
    </w:p>
    <w:p w14:paraId="620A4ECA" w14:textId="77777777" w:rsidR="007C7E97" w:rsidRDefault="007C7E97" w:rsidP="00930876">
      <w:pPr>
        <w:rPr>
          <w:rFonts w:cstheme="minorHAnsi"/>
          <w:szCs w:val="22"/>
        </w:rPr>
      </w:pPr>
    </w:p>
    <w:p w14:paraId="2D449847" w14:textId="1EA1F70B" w:rsidR="005B2824" w:rsidRDefault="005B2824" w:rsidP="00B61094">
      <w:pPr>
        <w:spacing w:line="36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</w:t>
      </w:r>
    </w:p>
    <w:p w14:paraId="3B929E41" w14:textId="748A35D1" w:rsidR="005B2824" w:rsidRDefault="005B2824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ab/>
        <w:t xml:space="preserve">       Ms. Lorenzo explained that a process was developed for assigning local input points, based on GS </w:t>
      </w:r>
      <w:r>
        <w:rPr>
          <w:rFonts w:cstheme="minorHAnsi"/>
          <w:szCs w:val="22"/>
        </w:rPr>
        <w:tab/>
        <w:t xml:space="preserve">       136-18.42 These standards include a minimum of 2 criteria, (at least on qualitative), public input </w:t>
      </w:r>
      <w:r w:rsidR="00671533">
        <w:rPr>
          <w:rFonts w:cstheme="minorHAnsi"/>
          <w:szCs w:val="22"/>
        </w:rPr>
        <w:tab/>
        <w:t xml:space="preserve">       </w:t>
      </w:r>
      <w:r>
        <w:rPr>
          <w:rFonts w:cstheme="minorHAnsi"/>
          <w:szCs w:val="22"/>
        </w:rPr>
        <w:t xml:space="preserve">process, and process for documenting deviation from methodology.  New for P7.0, up to 500 </w:t>
      </w:r>
      <w:r w:rsidR="00671533">
        <w:rPr>
          <w:rFonts w:cstheme="minorHAnsi"/>
          <w:szCs w:val="22"/>
        </w:rPr>
        <w:tab/>
        <w:t xml:space="preserve">       </w:t>
      </w:r>
      <w:r>
        <w:rPr>
          <w:rFonts w:cstheme="minorHAnsi"/>
          <w:szCs w:val="22"/>
        </w:rPr>
        <w:t xml:space="preserve">points can be flexed between the Regional and Division tiers and this methodology must be easily </w:t>
      </w:r>
      <w:r w:rsidR="00671533">
        <w:rPr>
          <w:rFonts w:cstheme="minorHAnsi"/>
          <w:szCs w:val="22"/>
        </w:rPr>
        <w:tab/>
        <w:t xml:space="preserve">       </w:t>
      </w:r>
      <w:r>
        <w:rPr>
          <w:rFonts w:cstheme="minorHAnsi"/>
          <w:szCs w:val="22"/>
        </w:rPr>
        <w:t xml:space="preserve">accessible to the public.  She noted the WMPO point allotment is </w:t>
      </w:r>
      <w:r w:rsidR="00671533">
        <w:rPr>
          <w:rFonts w:cstheme="minorHAnsi"/>
          <w:szCs w:val="22"/>
        </w:rPr>
        <w:t>1</w:t>
      </w:r>
      <w:r>
        <w:rPr>
          <w:rFonts w:cstheme="minorHAnsi"/>
          <w:szCs w:val="22"/>
        </w:rPr>
        <w:t>600</w:t>
      </w:r>
      <w:r w:rsidR="00D36273">
        <w:rPr>
          <w:rFonts w:cstheme="minorHAnsi"/>
          <w:szCs w:val="22"/>
        </w:rPr>
        <w:t xml:space="preserve">  </w:t>
      </w:r>
      <w:r>
        <w:rPr>
          <w:rFonts w:cstheme="minorHAnsi"/>
          <w:szCs w:val="22"/>
        </w:rPr>
        <w:t xml:space="preserve">for </w:t>
      </w:r>
      <w:proofErr w:type="gramStart"/>
      <w:r>
        <w:rPr>
          <w:rFonts w:cstheme="minorHAnsi"/>
          <w:szCs w:val="22"/>
        </w:rPr>
        <w:t>Regional</w:t>
      </w:r>
      <w:proofErr w:type="gramEnd"/>
      <w:r>
        <w:rPr>
          <w:rFonts w:cstheme="minorHAnsi"/>
          <w:szCs w:val="22"/>
        </w:rPr>
        <w:t xml:space="preserve"> tier and 1600 </w:t>
      </w:r>
      <w:r w:rsidR="00671533">
        <w:rPr>
          <w:rFonts w:cstheme="minorHAnsi"/>
          <w:szCs w:val="22"/>
        </w:rPr>
        <w:tab/>
        <w:t xml:space="preserve">       </w:t>
      </w:r>
      <w:r>
        <w:rPr>
          <w:rFonts w:cstheme="minorHAnsi"/>
          <w:szCs w:val="22"/>
        </w:rPr>
        <w:t>for Division tier scoring.</w:t>
      </w:r>
      <w:r>
        <w:rPr>
          <w:rFonts w:cstheme="minorHAnsi"/>
          <w:szCs w:val="22"/>
        </w:rPr>
        <w:tab/>
      </w:r>
    </w:p>
    <w:p w14:paraId="55C55A7F" w14:textId="77777777" w:rsidR="00D36273" w:rsidRDefault="00D36273" w:rsidP="00930876">
      <w:pPr>
        <w:rPr>
          <w:rFonts w:cstheme="minorHAnsi"/>
          <w:szCs w:val="22"/>
        </w:rPr>
      </w:pPr>
    </w:p>
    <w:p w14:paraId="02CE01E1" w14:textId="3F7A6EF5" w:rsidR="005B2824" w:rsidRDefault="005B2824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D36273">
        <w:rPr>
          <w:rFonts w:cstheme="minorHAnsi"/>
          <w:szCs w:val="22"/>
        </w:rPr>
        <w:t xml:space="preserve">  </w:t>
      </w:r>
      <w:r w:rsidR="00BB056A">
        <w:rPr>
          <w:rFonts w:cstheme="minorHAnsi"/>
          <w:szCs w:val="22"/>
        </w:rPr>
        <w:t xml:space="preserve">   </w:t>
      </w:r>
      <w:r w:rsidR="00D3627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She stated that the last adopted </w:t>
      </w:r>
      <w:r w:rsidR="00671533">
        <w:rPr>
          <w:rFonts w:cstheme="minorHAnsi"/>
          <w:szCs w:val="22"/>
        </w:rPr>
        <w:t>Local In</w:t>
      </w:r>
      <w:r>
        <w:rPr>
          <w:rFonts w:cstheme="minorHAnsi"/>
          <w:szCs w:val="22"/>
        </w:rPr>
        <w:t xml:space="preserve">put methodology </w:t>
      </w:r>
      <w:r w:rsidR="00D36273">
        <w:rPr>
          <w:rFonts w:cstheme="minorHAnsi"/>
          <w:szCs w:val="22"/>
        </w:rPr>
        <w:t>was</w:t>
      </w:r>
      <w:r>
        <w:rPr>
          <w:rFonts w:cstheme="minorHAnsi"/>
          <w:szCs w:val="22"/>
        </w:rPr>
        <w:t xml:space="preserve"> Prioritization 5.0. </w:t>
      </w:r>
      <w:r w:rsidR="0067153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She</w:t>
      </w:r>
      <w:r w:rsidR="00BB056A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stated </w:t>
      </w:r>
      <w:r w:rsidR="00D3627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the </w:t>
      </w:r>
      <w:r w:rsidR="00671533">
        <w:rPr>
          <w:rFonts w:cstheme="minorHAnsi"/>
          <w:szCs w:val="22"/>
        </w:rPr>
        <w:tab/>
        <w:t xml:space="preserve">      </w:t>
      </w:r>
      <w:r>
        <w:rPr>
          <w:rFonts w:cstheme="minorHAnsi"/>
          <w:szCs w:val="22"/>
        </w:rPr>
        <w:t xml:space="preserve">criteria for P5.0 was quantitative score, from 5.0 and P4.0., consistency with </w:t>
      </w:r>
      <w:r w:rsidR="00671533">
        <w:rPr>
          <w:rFonts w:cstheme="minorHAnsi"/>
          <w:szCs w:val="22"/>
        </w:rPr>
        <w:t>a</w:t>
      </w:r>
      <w:r>
        <w:rPr>
          <w:rFonts w:cstheme="minorHAnsi"/>
          <w:szCs w:val="22"/>
        </w:rPr>
        <w:t>dopted</w:t>
      </w:r>
      <w:r w:rsidR="00BB056A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plans</w:t>
      </w:r>
      <w:r w:rsidR="00671533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status</w:t>
      </w:r>
      <w:r w:rsidR="00D36273">
        <w:rPr>
          <w:rFonts w:cstheme="minorHAnsi"/>
          <w:szCs w:val="22"/>
        </w:rPr>
        <w:t xml:space="preserve"> </w:t>
      </w:r>
      <w:r w:rsidR="00671533">
        <w:rPr>
          <w:rFonts w:cstheme="minorHAnsi"/>
          <w:szCs w:val="22"/>
        </w:rPr>
        <w:tab/>
        <w:t xml:space="preserve">      </w:t>
      </w:r>
      <w:r>
        <w:rPr>
          <w:rFonts w:cstheme="minorHAnsi"/>
          <w:szCs w:val="22"/>
        </w:rPr>
        <w:t xml:space="preserve">of project development, and inclusion in WMPO Strategic Business Plan.  </w:t>
      </w:r>
    </w:p>
    <w:p w14:paraId="3521D984" w14:textId="77777777" w:rsidR="00D36273" w:rsidRDefault="00D36273" w:rsidP="00930876">
      <w:pPr>
        <w:rPr>
          <w:rFonts w:cstheme="minorHAnsi"/>
          <w:szCs w:val="22"/>
        </w:rPr>
      </w:pPr>
    </w:p>
    <w:p w14:paraId="2CE2EB58" w14:textId="77777777" w:rsidR="00031EE6" w:rsidRDefault="005B2824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BB056A">
        <w:rPr>
          <w:rFonts w:cstheme="minorHAnsi"/>
          <w:szCs w:val="22"/>
        </w:rPr>
        <w:t xml:space="preserve">   </w:t>
      </w:r>
      <w:r w:rsidR="00D36273">
        <w:rPr>
          <w:rFonts w:cstheme="minorHAnsi"/>
          <w:szCs w:val="22"/>
        </w:rPr>
        <w:t xml:space="preserve">   </w:t>
      </w:r>
      <w:r>
        <w:rPr>
          <w:rFonts w:cstheme="minorHAnsi"/>
          <w:szCs w:val="22"/>
        </w:rPr>
        <w:t>Ms. Lorenzo stated that with Prioritization 7.0</w:t>
      </w:r>
      <w:r w:rsidR="00671533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the WMPO is proposing the following criteria for </w:t>
      </w:r>
      <w:r w:rsidR="00D36273">
        <w:rPr>
          <w:rFonts w:cstheme="minorHAnsi"/>
          <w:szCs w:val="22"/>
        </w:rPr>
        <w:tab/>
        <w:t xml:space="preserve"> </w:t>
      </w:r>
      <w:r w:rsidR="00BB056A">
        <w:rPr>
          <w:rFonts w:cstheme="minorHAnsi"/>
          <w:szCs w:val="22"/>
        </w:rPr>
        <w:t xml:space="preserve">   </w:t>
      </w:r>
      <w:r w:rsidR="00D36273">
        <w:rPr>
          <w:rFonts w:cstheme="minorHAnsi"/>
          <w:szCs w:val="22"/>
        </w:rPr>
        <w:t xml:space="preserve">  </w:t>
      </w:r>
      <w:r>
        <w:rPr>
          <w:rFonts w:cstheme="minorHAnsi"/>
          <w:szCs w:val="22"/>
        </w:rPr>
        <w:t>scoring</w:t>
      </w:r>
      <w:r w:rsidR="00671533">
        <w:rPr>
          <w:rFonts w:cstheme="minorHAnsi"/>
          <w:szCs w:val="22"/>
        </w:rPr>
        <w:t xml:space="preserve">: </w:t>
      </w:r>
      <w:r>
        <w:rPr>
          <w:rFonts w:cstheme="minorHAnsi"/>
          <w:szCs w:val="22"/>
        </w:rPr>
        <w:t xml:space="preserve"> P7.0</w:t>
      </w:r>
      <w:r w:rsidR="00D3627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quantitative score, WMPO and NCDOT Division3 coordination, consistency with </w:t>
      </w:r>
      <w:r w:rsidR="00D36273">
        <w:rPr>
          <w:rFonts w:cstheme="minorHAnsi"/>
          <w:szCs w:val="22"/>
        </w:rPr>
        <w:tab/>
        <w:t xml:space="preserve">   </w:t>
      </w:r>
      <w:r w:rsidR="00BB056A">
        <w:rPr>
          <w:rFonts w:cstheme="minorHAnsi"/>
          <w:szCs w:val="22"/>
        </w:rPr>
        <w:t xml:space="preserve">  </w:t>
      </w:r>
      <w:r w:rsidR="00D3627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adopted plans, status of project in development, and the number of prioritization cycles. She gave </w:t>
      </w:r>
      <w:r w:rsidR="00BB056A">
        <w:rPr>
          <w:rFonts w:cstheme="minorHAnsi"/>
          <w:szCs w:val="22"/>
        </w:rPr>
        <w:tab/>
        <w:t xml:space="preserve">      </w:t>
      </w:r>
      <w:r>
        <w:rPr>
          <w:rFonts w:cstheme="minorHAnsi"/>
          <w:szCs w:val="22"/>
        </w:rPr>
        <w:t>a brief explanation of the first criteria</w:t>
      </w:r>
      <w:r w:rsidR="00D3627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of P7.0 methodology which is quantitative score provided by </w:t>
      </w:r>
      <w:r w:rsidR="00D36273">
        <w:rPr>
          <w:rFonts w:cstheme="minorHAnsi"/>
          <w:szCs w:val="22"/>
        </w:rPr>
        <w:tab/>
        <w:t xml:space="preserve">   </w:t>
      </w:r>
      <w:r w:rsidR="00BB056A">
        <w:rPr>
          <w:rFonts w:cstheme="minorHAnsi"/>
          <w:szCs w:val="22"/>
        </w:rPr>
        <w:t xml:space="preserve">   </w:t>
      </w:r>
      <w:r>
        <w:rPr>
          <w:rFonts w:cstheme="minorHAnsi"/>
          <w:szCs w:val="22"/>
        </w:rPr>
        <w:t xml:space="preserve">SPOT for each project. The Reginal Impact quantitative score will be out of 70 </w:t>
      </w:r>
      <w:r w:rsidR="00671533">
        <w:rPr>
          <w:rFonts w:cstheme="minorHAnsi"/>
          <w:szCs w:val="22"/>
        </w:rPr>
        <w:t xml:space="preserve">and </w:t>
      </w:r>
      <w:r>
        <w:rPr>
          <w:rFonts w:cstheme="minorHAnsi"/>
          <w:szCs w:val="22"/>
        </w:rPr>
        <w:t xml:space="preserve">the Division </w:t>
      </w:r>
      <w:r w:rsidR="00671533">
        <w:rPr>
          <w:rFonts w:cstheme="minorHAnsi"/>
          <w:szCs w:val="22"/>
        </w:rPr>
        <w:tab/>
        <w:t xml:space="preserve">      </w:t>
      </w:r>
      <w:r>
        <w:rPr>
          <w:rFonts w:cstheme="minorHAnsi"/>
          <w:szCs w:val="22"/>
        </w:rPr>
        <w:t xml:space="preserve">Needs </w:t>
      </w:r>
      <w:r w:rsidR="00671533">
        <w:rPr>
          <w:rFonts w:cstheme="minorHAnsi"/>
          <w:szCs w:val="22"/>
        </w:rPr>
        <w:t>s</w:t>
      </w:r>
      <w:r>
        <w:rPr>
          <w:rFonts w:cstheme="minorHAnsi"/>
          <w:szCs w:val="22"/>
        </w:rPr>
        <w:t xml:space="preserve">core will be out of 50 and the score will be converted to a 100-point scale, meaning </w:t>
      </w:r>
      <w:r w:rsidR="00671533">
        <w:rPr>
          <w:rFonts w:cstheme="minorHAnsi"/>
          <w:szCs w:val="22"/>
        </w:rPr>
        <w:tab/>
        <w:t xml:space="preserve">        </w:t>
      </w:r>
      <w:r w:rsidR="00671533">
        <w:rPr>
          <w:rFonts w:cstheme="minorHAnsi"/>
          <w:szCs w:val="22"/>
        </w:rPr>
        <w:tab/>
        <w:t xml:space="preserve">      </w:t>
      </w:r>
      <w:r>
        <w:rPr>
          <w:rFonts w:cstheme="minorHAnsi"/>
          <w:szCs w:val="22"/>
        </w:rPr>
        <w:t xml:space="preserve">Regional Impact quantitative score will have plus 30 and Division Needs score will have </w:t>
      </w:r>
      <w:r w:rsidR="00D36273">
        <w:rPr>
          <w:rFonts w:cstheme="minorHAnsi"/>
          <w:szCs w:val="22"/>
        </w:rPr>
        <w:t>p</w:t>
      </w:r>
      <w:r>
        <w:rPr>
          <w:rFonts w:cstheme="minorHAnsi"/>
          <w:szCs w:val="22"/>
        </w:rPr>
        <w:t>lus 50.</w:t>
      </w:r>
    </w:p>
    <w:p w14:paraId="67A14CE9" w14:textId="77777777" w:rsidR="00031EE6" w:rsidRDefault="00031EE6" w:rsidP="00930876">
      <w:pPr>
        <w:rPr>
          <w:rFonts w:cstheme="minorHAnsi"/>
          <w:szCs w:val="22"/>
        </w:rPr>
      </w:pPr>
    </w:p>
    <w:p w14:paraId="67074159" w14:textId="62C32525" w:rsidR="00D36273" w:rsidRDefault="00031EE6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      </w:t>
      </w:r>
      <w:r w:rsidR="005B2824">
        <w:rPr>
          <w:rFonts w:cstheme="minorHAnsi"/>
          <w:szCs w:val="22"/>
        </w:rPr>
        <w:t>Th</w:t>
      </w:r>
      <w:r>
        <w:rPr>
          <w:rFonts w:cstheme="minorHAnsi"/>
          <w:szCs w:val="22"/>
        </w:rPr>
        <w:t>e</w:t>
      </w:r>
      <w:r w:rsidR="00671533">
        <w:rPr>
          <w:rFonts w:cstheme="minorHAnsi"/>
          <w:szCs w:val="22"/>
        </w:rPr>
        <w:t xml:space="preserve"> </w:t>
      </w:r>
      <w:r w:rsidR="005B2824">
        <w:rPr>
          <w:rFonts w:cstheme="minorHAnsi"/>
          <w:szCs w:val="22"/>
        </w:rPr>
        <w:t xml:space="preserve">next </w:t>
      </w:r>
      <w:r w:rsidR="00671533">
        <w:rPr>
          <w:rFonts w:cstheme="minorHAnsi"/>
          <w:szCs w:val="22"/>
        </w:rPr>
        <w:t>c</w:t>
      </w:r>
      <w:r w:rsidR="005B2824">
        <w:rPr>
          <w:rFonts w:cstheme="minorHAnsi"/>
          <w:szCs w:val="22"/>
        </w:rPr>
        <w:t xml:space="preserve">riteria being proposed to replace Prioritization 4.0 quantitative score is  WMPO and </w:t>
      </w:r>
      <w:r>
        <w:rPr>
          <w:rFonts w:cstheme="minorHAnsi"/>
          <w:szCs w:val="22"/>
        </w:rPr>
        <w:tab/>
        <w:t xml:space="preserve">      </w:t>
      </w:r>
      <w:r w:rsidR="005B2824">
        <w:rPr>
          <w:rFonts w:cstheme="minorHAnsi"/>
          <w:szCs w:val="22"/>
        </w:rPr>
        <w:t xml:space="preserve">NCDOT </w:t>
      </w:r>
      <w:r>
        <w:rPr>
          <w:rFonts w:cstheme="minorHAnsi"/>
          <w:szCs w:val="22"/>
        </w:rPr>
        <w:t>D</w:t>
      </w:r>
      <w:r w:rsidR="005B2824">
        <w:rPr>
          <w:rFonts w:cstheme="minorHAnsi"/>
          <w:szCs w:val="22"/>
        </w:rPr>
        <w:t>ivision 3 coordination</w:t>
      </w:r>
      <w:r>
        <w:rPr>
          <w:rFonts w:cstheme="minorHAnsi"/>
          <w:szCs w:val="22"/>
        </w:rPr>
        <w:t xml:space="preserve">, this </w:t>
      </w:r>
      <w:r w:rsidR="005B2824">
        <w:rPr>
          <w:rFonts w:cstheme="minorHAnsi"/>
          <w:szCs w:val="22"/>
        </w:rPr>
        <w:t xml:space="preserve">is assessed based upon coordination and agreement by NCDOT </w:t>
      </w:r>
      <w:r>
        <w:rPr>
          <w:rFonts w:cstheme="minorHAnsi"/>
          <w:szCs w:val="22"/>
        </w:rPr>
        <w:tab/>
        <w:t xml:space="preserve">      </w:t>
      </w:r>
      <w:r w:rsidR="005B2824">
        <w:rPr>
          <w:rFonts w:cstheme="minorHAnsi"/>
          <w:szCs w:val="22"/>
        </w:rPr>
        <w:t xml:space="preserve">Division 3 to also place local input points on the project. </w:t>
      </w:r>
    </w:p>
    <w:p w14:paraId="16A2146F" w14:textId="77777777" w:rsidR="00D36273" w:rsidRDefault="00D36273" w:rsidP="00930876">
      <w:pPr>
        <w:rPr>
          <w:rFonts w:cstheme="minorHAnsi"/>
          <w:szCs w:val="22"/>
        </w:rPr>
      </w:pPr>
    </w:p>
    <w:p w14:paraId="678654B6" w14:textId="77777777" w:rsidR="00031EE6" w:rsidRDefault="00D36273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 </w:t>
      </w:r>
      <w:r w:rsidR="00BB056A">
        <w:rPr>
          <w:rFonts w:cstheme="minorHAnsi"/>
          <w:szCs w:val="22"/>
        </w:rPr>
        <w:t xml:space="preserve">  </w:t>
      </w:r>
      <w:r>
        <w:rPr>
          <w:rFonts w:cstheme="minorHAnsi"/>
          <w:szCs w:val="22"/>
        </w:rPr>
        <w:t xml:space="preserve"> </w:t>
      </w:r>
      <w:r w:rsidR="005B2824">
        <w:rPr>
          <w:rFonts w:cstheme="minorHAnsi"/>
          <w:szCs w:val="22"/>
        </w:rPr>
        <w:t xml:space="preserve"> The next criteria Ms. Lorenzo noted was consistency with adopted plans, and this is based on </w:t>
      </w:r>
      <w:r>
        <w:rPr>
          <w:rFonts w:cstheme="minorHAnsi"/>
          <w:szCs w:val="22"/>
        </w:rPr>
        <w:tab/>
        <w:t xml:space="preserve">   </w:t>
      </w:r>
      <w:r>
        <w:rPr>
          <w:rFonts w:cstheme="minorHAnsi"/>
          <w:szCs w:val="22"/>
        </w:rPr>
        <w:tab/>
      </w:r>
      <w:r w:rsidR="00BB056A">
        <w:rPr>
          <w:rFonts w:cstheme="minorHAnsi"/>
          <w:szCs w:val="22"/>
        </w:rPr>
        <w:t xml:space="preserve">  </w:t>
      </w:r>
      <w:r>
        <w:rPr>
          <w:rFonts w:cstheme="minorHAnsi"/>
          <w:szCs w:val="22"/>
        </w:rPr>
        <w:t xml:space="preserve">   </w:t>
      </w:r>
      <w:r w:rsidR="005B2824">
        <w:rPr>
          <w:rFonts w:cstheme="minorHAnsi"/>
          <w:szCs w:val="22"/>
        </w:rPr>
        <w:t xml:space="preserve">whether the project is included in a WMPO adopted plan.  If the project is included in the adopted </w:t>
      </w:r>
      <w:r>
        <w:rPr>
          <w:rFonts w:cstheme="minorHAnsi"/>
          <w:szCs w:val="22"/>
        </w:rPr>
        <w:tab/>
      </w:r>
      <w:r w:rsidR="00BB056A">
        <w:rPr>
          <w:rFonts w:cstheme="minorHAnsi"/>
          <w:szCs w:val="22"/>
        </w:rPr>
        <w:t xml:space="preserve">  </w:t>
      </w:r>
      <w:r>
        <w:rPr>
          <w:rFonts w:cstheme="minorHAnsi"/>
          <w:szCs w:val="22"/>
        </w:rPr>
        <w:t xml:space="preserve">   </w:t>
      </w:r>
      <w:r w:rsidR="005B2824">
        <w:rPr>
          <w:rFonts w:cstheme="minorHAnsi"/>
          <w:szCs w:val="22"/>
        </w:rPr>
        <w:t xml:space="preserve">Metropolitan Transportation Plan it is scored with 100 points.  Projects included in plans adopted by </w:t>
      </w:r>
      <w:r>
        <w:rPr>
          <w:rFonts w:cstheme="minorHAnsi"/>
          <w:szCs w:val="22"/>
        </w:rPr>
        <w:tab/>
      </w:r>
      <w:r w:rsidR="00BB056A">
        <w:rPr>
          <w:rFonts w:cstheme="minorHAnsi"/>
          <w:szCs w:val="22"/>
        </w:rPr>
        <w:t xml:space="preserve">  </w:t>
      </w:r>
      <w:r>
        <w:rPr>
          <w:rFonts w:cstheme="minorHAnsi"/>
          <w:szCs w:val="22"/>
        </w:rPr>
        <w:t xml:space="preserve">   </w:t>
      </w:r>
      <w:r w:rsidR="005B2824">
        <w:rPr>
          <w:rFonts w:cstheme="minorHAnsi"/>
          <w:szCs w:val="22"/>
        </w:rPr>
        <w:t xml:space="preserve">the WMPO </w:t>
      </w:r>
      <w:r>
        <w:rPr>
          <w:rFonts w:cstheme="minorHAnsi"/>
          <w:szCs w:val="22"/>
        </w:rPr>
        <w:t>are</w:t>
      </w:r>
      <w:r w:rsidR="005B2824">
        <w:rPr>
          <w:rFonts w:cstheme="minorHAnsi"/>
          <w:szCs w:val="22"/>
        </w:rPr>
        <w:t xml:space="preserve"> scored with 50 points.  Additionally, projects that are adopted in plans by member </w:t>
      </w:r>
      <w:r>
        <w:rPr>
          <w:rFonts w:cstheme="minorHAnsi"/>
          <w:szCs w:val="22"/>
        </w:rPr>
        <w:tab/>
        <w:t xml:space="preserve">   </w:t>
      </w:r>
      <w:r w:rsidR="00BB056A">
        <w:rPr>
          <w:rFonts w:cstheme="minorHAnsi"/>
          <w:szCs w:val="22"/>
        </w:rPr>
        <w:t xml:space="preserve">  </w:t>
      </w:r>
      <w:r w:rsidR="005B2824">
        <w:rPr>
          <w:rFonts w:cstheme="minorHAnsi"/>
          <w:szCs w:val="22"/>
        </w:rPr>
        <w:t>jurisdictions</w:t>
      </w:r>
      <w:r>
        <w:rPr>
          <w:rFonts w:cstheme="minorHAnsi"/>
          <w:szCs w:val="22"/>
        </w:rPr>
        <w:t xml:space="preserve"> </w:t>
      </w:r>
      <w:r w:rsidR="005B2824">
        <w:rPr>
          <w:rFonts w:cstheme="minorHAnsi"/>
          <w:szCs w:val="22"/>
        </w:rPr>
        <w:t xml:space="preserve">and /or NCDOT but not adopted by the WMPO will receive no points towards scoring.  </w:t>
      </w:r>
    </w:p>
    <w:p w14:paraId="0EC67513" w14:textId="77777777" w:rsidR="00031EE6" w:rsidRDefault="00031EE6" w:rsidP="00930876">
      <w:pPr>
        <w:rPr>
          <w:rFonts w:cstheme="minorHAnsi"/>
          <w:szCs w:val="22"/>
        </w:rPr>
      </w:pPr>
    </w:p>
    <w:p w14:paraId="28C48804" w14:textId="77777777" w:rsidR="00031EE6" w:rsidRDefault="00D36273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   </w:t>
      </w:r>
      <w:r w:rsidR="00BB056A">
        <w:rPr>
          <w:rFonts w:cstheme="minorHAnsi"/>
          <w:szCs w:val="22"/>
        </w:rPr>
        <w:t xml:space="preserve">  </w:t>
      </w:r>
      <w:r>
        <w:rPr>
          <w:rFonts w:cstheme="minorHAnsi"/>
          <w:szCs w:val="22"/>
        </w:rPr>
        <w:t xml:space="preserve">The </w:t>
      </w:r>
      <w:r w:rsidR="005B2824">
        <w:rPr>
          <w:rFonts w:cstheme="minorHAnsi"/>
          <w:szCs w:val="22"/>
        </w:rPr>
        <w:t xml:space="preserve">Status of </w:t>
      </w:r>
      <w:r>
        <w:rPr>
          <w:rFonts w:cstheme="minorHAnsi"/>
          <w:szCs w:val="22"/>
        </w:rPr>
        <w:t>the project</w:t>
      </w:r>
      <w:r w:rsidR="005B2824">
        <w:rPr>
          <w:rFonts w:cstheme="minorHAnsi"/>
          <w:szCs w:val="22"/>
        </w:rPr>
        <w:t xml:space="preserve"> is assessed based on the project’s status in development.  Projects that are </w:t>
      </w:r>
      <w:r>
        <w:rPr>
          <w:rFonts w:cstheme="minorHAnsi"/>
          <w:szCs w:val="22"/>
        </w:rPr>
        <w:tab/>
        <w:t xml:space="preserve">  </w:t>
      </w:r>
      <w:r w:rsidR="00BB056A">
        <w:rPr>
          <w:rFonts w:cstheme="minorHAnsi"/>
          <w:szCs w:val="22"/>
        </w:rPr>
        <w:t xml:space="preserve">  </w:t>
      </w:r>
      <w:r>
        <w:rPr>
          <w:rFonts w:cstheme="minorHAnsi"/>
          <w:szCs w:val="22"/>
        </w:rPr>
        <w:t xml:space="preserve"> </w:t>
      </w:r>
      <w:r w:rsidR="005B2824">
        <w:rPr>
          <w:rFonts w:cstheme="minorHAnsi"/>
          <w:szCs w:val="22"/>
        </w:rPr>
        <w:t xml:space="preserve">in </w:t>
      </w:r>
      <w:r>
        <w:rPr>
          <w:rFonts w:cstheme="minorHAnsi"/>
          <w:szCs w:val="22"/>
        </w:rPr>
        <w:t xml:space="preserve"> </w:t>
      </w:r>
      <w:r w:rsidR="005B2824">
        <w:rPr>
          <w:rFonts w:cstheme="minorHAnsi"/>
          <w:szCs w:val="22"/>
        </w:rPr>
        <w:t>the</w:t>
      </w:r>
      <w:r>
        <w:rPr>
          <w:rFonts w:cstheme="minorHAnsi"/>
          <w:szCs w:val="22"/>
        </w:rPr>
        <w:t xml:space="preserve"> </w:t>
      </w:r>
      <w:r w:rsidR="005B2824">
        <w:rPr>
          <w:rFonts w:cstheme="minorHAnsi"/>
          <w:szCs w:val="22"/>
        </w:rPr>
        <w:t xml:space="preserve">right-of-way acquisition or property already acquired by the State of North Carolina score </w:t>
      </w:r>
      <w:r w:rsidR="00BB056A">
        <w:rPr>
          <w:rFonts w:cstheme="minorHAnsi"/>
          <w:szCs w:val="22"/>
        </w:rPr>
        <w:tab/>
        <w:t xml:space="preserve">     </w:t>
      </w:r>
      <w:r w:rsidR="005B2824">
        <w:rPr>
          <w:rFonts w:cstheme="minorHAnsi"/>
          <w:szCs w:val="22"/>
        </w:rPr>
        <w:t>100 points.</w:t>
      </w:r>
      <w:r>
        <w:rPr>
          <w:rFonts w:cstheme="minorHAnsi"/>
          <w:szCs w:val="22"/>
        </w:rPr>
        <w:t xml:space="preserve">   </w:t>
      </w:r>
      <w:r w:rsidR="005B2824">
        <w:rPr>
          <w:rFonts w:cstheme="minorHAnsi"/>
          <w:szCs w:val="22"/>
        </w:rPr>
        <w:t xml:space="preserve">Projects that are in the design phase (engineering, construction document preparation, </w:t>
      </w:r>
      <w:r w:rsidR="00BB056A">
        <w:rPr>
          <w:rFonts w:cstheme="minorHAnsi"/>
          <w:szCs w:val="22"/>
        </w:rPr>
        <w:tab/>
        <w:t xml:space="preserve">     </w:t>
      </w:r>
      <w:r w:rsidR="005B2824">
        <w:rPr>
          <w:rFonts w:cstheme="minorHAnsi"/>
          <w:szCs w:val="22"/>
        </w:rPr>
        <w:t>or</w:t>
      </w:r>
      <w:r>
        <w:rPr>
          <w:rFonts w:cstheme="minorHAnsi"/>
          <w:szCs w:val="22"/>
        </w:rPr>
        <w:t xml:space="preserve"> </w:t>
      </w:r>
      <w:r w:rsidR="005B2824">
        <w:rPr>
          <w:rFonts w:cstheme="minorHAnsi"/>
          <w:szCs w:val="22"/>
        </w:rPr>
        <w:t xml:space="preserve">surveying) </w:t>
      </w:r>
      <w:r>
        <w:rPr>
          <w:rFonts w:cstheme="minorHAnsi"/>
          <w:szCs w:val="22"/>
        </w:rPr>
        <w:t xml:space="preserve"> </w:t>
      </w:r>
      <w:r w:rsidR="005B2824">
        <w:rPr>
          <w:rFonts w:cstheme="minorHAnsi"/>
          <w:szCs w:val="22"/>
        </w:rPr>
        <w:t xml:space="preserve">score 50 points.  Projects that are in </w:t>
      </w:r>
      <w:r>
        <w:rPr>
          <w:rFonts w:cstheme="minorHAnsi"/>
          <w:szCs w:val="22"/>
        </w:rPr>
        <w:t>p</w:t>
      </w:r>
      <w:r w:rsidR="005B2824">
        <w:rPr>
          <w:rFonts w:cstheme="minorHAnsi"/>
          <w:szCs w:val="22"/>
        </w:rPr>
        <w:t xml:space="preserve">lanning phase (feasibility study or </w:t>
      </w:r>
      <w:r w:rsidR="00BB056A">
        <w:rPr>
          <w:rFonts w:cstheme="minorHAnsi"/>
          <w:szCs w:val="22"/>
        </w:rPr>
        <w:tab/>
        <w:t xml:space="preserve">  </w:t>
      </w:r>
      <w:r w:rsidR="00BB056A">
        <w:rPr>
          <w:rFonts w:cstheme="minorHAnsi"/>
          <w:szCs w:val="22"/>
        </w:rPr>
        <w:tab/>
        <w:t xml:space="preserve">     </w:t>
      </w:r>
      <w:r w:rsidR="005B2824">
        <w:rPr>
          <w:rFonts w:cstheme="minorHAnsi"/>
          <w:szCs w:val="22"/>
        </w:rPr>
        <w:t xml:space="preserve">environmental permitting/permitting phases) score 25 points.  </w:t>
      </w:r>
    </w:p>
    <w:p w14:paraId="7BA4D8E3" w14:textId="77777777" w:rsidR="00031EE6" w:rsidRDefault="00031EE6" w:rsidP="00930876">
      <w:pPr>
        <w:rPr>
          <w:rFonts w:cstheme="minorHAnsi"/>
          <w:szCs w:val="22"/>
        </w:rPr>
      </w:pPr>
    </w:p>
    <w:p w14:paraId="342AB52F" w14:textId="49A1D624" w:rsidR="005B2824" w:rsidRDefault="00031EE6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     </w:t>
      </w:r>
      <w:r w:rsidR="005B2824">
        <w:rPr>
          <w:rFonts w:cstheme="minorHAnsi"/>
          <w:szCs w:val="22"/>
        </w:rPr>
        <w:t>The final new criteria are the</w:t>
      </w:r>
      <w:r w:rsidR="00BB056A">
        <w:rPr>
          <w:rFonts w:cstheme="minorHAnsi"/>
          <w:szCs w:val="22"/>
        </w:rPr>
        <w:t xml:space="preserve"> </w:t>
      </w:r>
      <w:r w:rsidR="005B2824">
        <w:rPr>
          <w:rFonts w:cstheme="minorHAnsi"/>
          <w:szCs w:val="22"/>
        </w:rPr>
        <w:t xml:space="preserve">number of NCDOT </w:t>
      </w:r>
      <w:r w:rsidR="00D36273">
        <w:rPr>
          <w:rFonts w:cstheme="minorHAnsi"/>
          <w:szCs w:val="22"/>
        </w:rPr>
        <w:t xml:space="preserve"> </w:t>
      </w:r>
      <w:r w:rsidR="005B2824">
        <w:rPr>
          <w:rFonts w:cstheme="minorHAnsi"/>
          <w:szCs w:val="22"/>
        </w:rPr>
        <w:t xml:space="preserve">prioritization cycles in which the WMPO has </w:t>
      </w:r>
      <w:r>
        <w:rPr>
          <w:rFonts w:cstheme="minorHAnsi"/>
          <w:szCs w:val="22"/>
        </w:rPr>
        <w:tab/>
        <w:t xml:space="preserve">   </w:t>
      </w:r>
      <w:r>
        <w:rPr>
          <w:rFonts w:cstheme="minorHAnsi"/>
          <w:szCs w:val="22"/>
        </w:rPr>
        <w:tab/>
        <w:t xml:space="preserve">     </w:t>
      </w:r>
      <w:r w:rsidR="005B2824">
        <w:rPr>
          <w:rFonts w:cstheme="minorHAnsi"/>
          <w:szCs w:val="22"/>
        </w:rPr>
        <w:t xml:space="preserve">submitted the project.  She stated that projects submitted in four (4) or more consecutive </w:t>
      </w:r>
      <w:r>
        <w:rPr>
          <w:rFonts w:cstheme="minorHAnsi"/>
          <w:szCs w:val="22"/>
        </w:rPr>
        <w:tab/>
        <w:t xml:space="preserve">   </w:t>
      </w:r>
      <w:r>
        <w:rPr>
          <w:rFonts w:cstheme="minorHAnsi"/>
          <w:szCs w:val="22"/>
        </w:rPr>
        <w:tab/>
        <w:t xml:space="preserve">     </w:t>
      </w:r>
      <w:r w:rsidR="005B2824">
        <w:rPr>
          <w:rFonts w:cstheme="minorHAnsi"/>
          <w:szCs w:val="22"/>
        </w:rPr>
        <w:t xml:space="preserve">Prioritization cycles (beginning in P4.0 or earlier) score 100 points.  Projects submitted in three (3) </w:t>
      </w:r>
      <w:r>
        <w:rPr>
          <w:rFonts w:cstheme="minorHAnsi"/>
          <w:szCs w:val="22"/>
        </w:rPr>
        <w:tab/>
        <w:t xml:space="preserve">     </w:t>
      </w:r>
      <w:r w:rsidR="005B2824">
        <w:rPr>
          <w:rFonts w:cstheme="minorHAnsi"/>
          <w:szCs w:val="22"/>
        </w:rPr>
        <w:t>consecutive Prioritization cycles (beginning</w:t>
      </w:r>
      <w:r w:rsidR="00BB056A">
        <w:rPr>
          <w:rFonts w:cstheme="minorHAnsi"/>
          <w:szCs w:val="22"/>
        </w:rPr>
        <w:t xml:space="preserve"> </w:t>
      </w:r>
      <w:r w:rsidR="005B2824">
        <w:rPr>
          <w:rFonts w:cstheme="minorHAnsi"/>
          <w:szCs w:val="22"/>
        </w:rPr>
        <w:t>in P6.0) score</w:t>
      </w:r>
      <w:r w:rsidR="00D36273">
        <w:rPr>
          <w:rFonts w:cstheme="minorHAnsi"/>
          <w:szCs w:val="22"/>
        </w:rPr>
        <w:t xml:space="preserve"> </w:t>
      </w:r>
      <w:r w:rsidR="005B2824">
        <w:rPr>
          <w:rFonts w:cstheme="minorHAnsi"/>
          <w:szCs w:val="22"/>
        </w:rPr>
        <w:t xml:space="preserve">75 points.  Projects submitted in two (2) </w:t>
      </w:r>
      <w:r>
        <w:rPr>
          <w:rFonts w:cstheme="minorHAnsi"/>
          <w:szCs w:val="22"/>
        </w:rPr>
        <w:tab/>
        <w:t xml:space="preserve">     </w:t>
      </w:r>
      <w:r w:rsidR="005B2824">
        <w:rPr>
          <w:rFonts w:cstheme="minorHAnsi"/>
          <w:szCs w:val="22"/>
        </w:rPr>
        <w:t xml:space="preserve">consecutive Prioritization cycles (beginning in </w:t>
      </w:r>
      <w:r>
        <w:rPr>
          <w:rFonts w:cstheme="minorHAnsi"/>
          <w:szCs w:val="22"/>
        </w:rPr>
        <w:t>P</w:t>
      </w:r>
      <w:r w:rsidR="005B2824">
        <w:rPr>
          <w:rFonts w:cstheme="minorHAnsi"/>
          <w:szCs w:val="22"/>
        </w:rPr>
        <w:t xml:space="preserve">6.0) score 50 points. </w:t>
      </w:r>
      <w:r w:rsidR="00D36273">
        <w:rPr>
          <w:rFonts w:cstheme="minorHAnsi"/>
          <w:szCs w:val="22"/>
        </w:rPr>
        <w:t xml:space="preserve">  </w:t>
      </w:r>
      <w:r w:rsidR="005B2824">
        <w:rPr>
          <w:rFonts w:cstheme="minorHAnsi"/>
          <w:szCs w:val="22"/>
        </w:rPr>
        <w:t xml:space="preserve">Projects submitted beginning </w:t>
      </w:r>
      <w:r>
        <w:rPr>
          <w:rFonts w:cstheme="minorHAnsi"/>
          <w:szCs w:val="22"/>
        </w:rPr>
        <w:tab/>
        <w:t xml:space="preserve">     </w:t>
      </w:r>
      <w:r w:rsidR="005B2824">
        <w:rPr>
          <w:rFonts w:cstheme="minorHAnsi"/>
          <w:szCs w:val="22"/>
        </w:rPr>
        <w:t xml:space="preserve">in P7.0 score 25 points.  </w:t>
      </w:r>
    </w:p>
    <w:p w14:paraId="5AE93729" w14:textId="77777777" w:rsidR="00D36273" w:rsidRDefault="00D36273" w:rsidP="00930876">
      <w:pPr>
        <w:rPr>
          <w:rFonts w:cstheme="minorHAnsi"/>
          <w:szCs w:val="22"/>
        </w:rPr>
      </w:pPr>
    </w:p>
    <w:p w14:paraId="65759880" w14:textId="1FA45DDD" w:rsidR="005B2824" w:rsidRDefault="005B2824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D36273">
        <w:rPr>
          <w:rFonts w:cstheme="minorHAnsi"/>
          <w:szCs w:val="22"/>
        </w:rPr>
        <w:t xml:space="preserve">  </w:t>
      </w:r>
      <w:r w:rsidR="00BB056A">
        <w:rPr>
          <w:rFonts w:cstheme="minorHAnsi"/>
          <w:szCs w:val="22"/>
        </w:rPr>
        <w:t xml:space="preserve">  </w:t>
      </w:r>
      <w:r w:rsidR="00D3627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Ms. Lorenzo continued with an overview of project scoring.  She stated projects will be ranked </w:t>
      </w:r>
      <w:r w:rsidR="00BB056A">
        <w:rPr>
          <w:rFonts w:cstheme="minorHAnsi"/>
          <w:szCs w:val="22"/>
        </w:rPr>
        <w:t xml:space="preserve">  </w:t>
      </w:r>
      <w:r w:rsidR="00BB056A">
        <w:rPr>
          <w:rFonts w:cstheme="minorHAnsi"/>
          <w:szCs w:val="22"/>
        </w:rPr>
        <w:tab/>
        <w:t xml:space="preserve">     </w:t>
      </w:r>
      <w:r>
        <w:rPr>
          <w:rFonts w:cstheme="minorHAnsi"/>
          <w:szCs w:val="22"/>
        </w:rPr>
        <w:t>based on total score, with the  top 16</w:t>
      </w:r>
      <w:r w:rsidR="00031EE6">
        <w:rPr>
          <w:rFonts w:cstheme="minorHAnsi"/>
          <w:szCs w:val="22"/>
        </w:rPr>
        <w:t xml:space="preserve"> scoring projects</w:t>
      </w:r>
      <w:r>
        <w:rPr>
          <w:rFonts w:cstheme="minorHAnsi"/>
          <w:szCs w:val="22"/>
        </w:rPr>
        <w:t xml:space="preserve"> receiving 100 points each for </w:t>
      </w:r>
      <w:r w:rsidR="00031EE6">
        <w:rPr>
          <w:rFonts w:cstheme="minorHAnsi"/>
          <w:szCs w:val="22"/>
        </w:rPr>
        <w:t>Regional</w:t>
      </w:r>
      <w:r>
        <w:rPr>
          <w:rFonts w:cstheme="minorHAnsi"/>
          <w:szCs w:val="22"/>
        </w:rPr>
        <w:t xml:space="preserve"> </w:t>
      </w:r>
      <w:r w:rsidR="00031EE6">
        <w:rPr>
          <w:rFonts w:cstheme="minorHAnsi"/>
          <w:szCs w:val="22"/>
        </w:rPr>
        <w:tab/>
        <w:t xml:space="preserve">     </w:t>
      </w:r>
      <w:r w:rsidR="00031EE6">
        <w:rPr>
          <w:rFonts w:cstheme="minorHAnsi"/>
          <w:szCs w:val="22"/>
        </w:rPr>
        <w:tab/>
        <w:t xml:space="preserve">     </w:t>
      </w:r>
      <w:r>
        <w:rPr>
          <w:rFonts w:cstheme="minorHAnsi"/>
          <w:szCs w:val="22"/>
        </w:rPr>
        <w:t xml:space="preserve">and Division </w:t>
      </w:r>
      <w:r w:rsidR="00031EE6">
        <w:rPr>
          <w:rFonts w:cstheme="minorHAnsi"/>
          <w:szCs w:val="22"/>
        </w:rPr>
        <w:t>tiers</w:t>
      </w:r>
      <w:r>
        <w:rPr>
          <w:rFonts w:cstheme="minorHAnsi"/>
          <w:szCs w:val="22"/>
        </w:rPr>
        <w:t xml:space="preserve">. </w:t>
      </w:r>
      <w:r w:rsidR="00BB056A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The methodology also includes multi</w:t>
      </w:r>
      <w:r w:rsidR="00031EE6">
        <w:rPr>
          <w:rFonts w:cstheme="minorHAnsi"/>
          <w:szCs w:val="22"/>
        </w:rPr>
        <w:t>-</w:t>
      </w:r>
      <w:r>
        <w:rPr>
          <w:rFonts w:cstheme="minorHAnsi"/>
          <w:szCs w:val="22"/>
        </w:rPr>
        <w:t xml:space="preserve">modal consideration for assignment of </w:t>
      </w:r>
      <w:r w:rsidR="00031EE6">
        <w:rPr>
          <w:rFonts w:cstheme="minorHAnsi"/>
          <w:szCs w:val="22"/>
        </w:rPr>
        <w:tab/>
        <w:t xml:space="preserve">     </w:t>
      </w:r>
      <w:r>
        <w:rPr>
          <w:rFonts w:cstheme="minorHAnsi"/>
          <w:szCs w:val="22"/>
        </w:rPr>
        <w:t>input points.  She stated that</w:t>
      </w:r>
      <w:r w:rsidR="00D3627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this methodology is applied to all projects and </w:t>
      </w:r>
      <w:proofErr w:type="gramStart"/>
      <w:r>
        <w:rPr>
          <w:rFonts w:cstheme="minorHAnsi"/>
          <w:szCs w:val="22"/>
        </w:rPr>
        <w:t>in the event that</w:t>
      </w:r>
      <w:proofErr w:type="gramEnd"/>
      <w:r>
        <w:rPr>
          <w:rFonts w:cstheme="minorHAnsi"/>
          <w:szCs w:val="22"/>
        </w:rPr>
        <w:t xml:space="preserve"> there </w:t>
      </w:r>
      <w:r w:rsidR="00031EE6">
        <w:rPr>
          <w:rFonts w:cstheme="minorHAnsi"/>
          <w:szCs w:val="22"/>
        </w:rPr>
        <w:tab/>
        <w:t xml:space="preserve">     </w:t>
      </w:r>
      <w:r>
        <w:rPr>
          <w:rFonts w:cstheme="minorHAnsi"/>
          <w:szCs w:val="22"/>
        </w:rPr>
        <w:t>isn’t a project for each mode that has scored in the top 16 receiving 100 points</w:t>
      </w:r>
      <w:r w:rsidR="00031EE6">
        <w:rPr>
          <w:rFonts w:cstheme="minorHAnsi"/>
          <w:szCs w:val="22"/>
        </w:rPr>
        <w:t>, projects</w:t>
      </w:r>
      <w:r>
        <w:rPr>
          <w:rFonts w:cstheme="minorHAnsi"/>
          <w:szCs w:val="22"/>
        </w:rPr>
        <w:t xml:space="preserve"> ma</w:t>
      </w:r>
      <w:r w:rsidR="00031EE6">
        <w:rPr>
          <w:rFonts w:cstheme="minorHAnsi"/>
          <w:szCs w:val="22"/>
        </w:rPr>
        <w:t xml:space="preserve">y </w:t>
      </w:r>
      <w:r>
        <w:rPr>
          <w:rFonts w:cstheme="minorHAnsi"/>
          <w:szCs w:val="22"/>
        </w:rPr>
        <w:t xml:space="preserve">be </w:t>
      </w:r>
      <w:r w:rsidR="00031EE6">
        <w:rPr>
          <w:rFonts w:cstheme="minorHAnsi"/>
          <w:szCs w:val="22"/>
        </w:rPr>
        <w:tab/>
        <w:t xml:space="preserve">     </w:t>
      </w:r>
      <w:r>
        <w:rPr>
          <w:rFonts w:cstheme="minorHAnsi"/>
          <w:szCs w:val="22"/>
        </w:rPr>
        <w:t xml:space="preserve">replaced with the top scoring Bike/Ped project , the top scoring rail project, top scoring aviation </w:t>
      </w:r>
      <w:r w:rsidR="00031EE6">
        <w:rPr>
          <w:rFonts w:cstheme="minorHAnsi"/>
          <w:szCs w:val="22"/>
        </w:rPr>
        <w:tab/>
        <w:t xml:space="preserve">     </w:t>
      </w:r>
      <w:r>
        <w:rPr>
          <w:rFonts w:cstheme="minorHAnsi"/>
          <w:szCs w:val="22"/>
        </w:rPr>
        <w:t>project, etc. This is done t</w:t>
      </w:r>
      <w:r w:rsidR="00031EE6">
        <w:rPr>
          <w:rFonts w:cstheme="minorHAnsi"/>
          <w:szCs w:val="22"/>
        </w:rPr>
        <w:t>o</w:t>
      </w:r>
      <w:r w:rsidR="00BB056A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ensure points are applied </w:t>
      </w:r>
      <w:r w:rsidR="00031EE6">
        <w:rPr>
          <w:rFonts w:cstheme="minorHAnsi"/>
          <w:szCs w:val="22"/>
        </w:rPr>
        <w:t>from a multi-modal</w:t>
      </w:r>
      <w:r>
        <w:rPr>
          <w:rFonts w:cstheme="minorHAnsi"/>
          <w:szCs w:val="22"/>
        </w:rPr>
        <w:t xml:space="preserve"> perspective.  She </w:t>
      </w:r>
      <w:r w:rsidR="00B61094">
        <w:rPr>
          <w:rFonts w:cstheme="minorHAnsi"/>
          <w:szCs w:val="22"/>
        </w:rPr>
        <w:tab/>
        <w:t xml:space="preserve">     </w:t>
      </w:r>
      <w:r w:rsidR="00031EE6">
        <w:rPr>
          <w:rFonts w:cstheme="minorHAnsi"/>
          <w:szCs w:val="22"/>
        </w:rPr>
        <w:tab/>
        <w:t xml:space="preserve">     </w:t>
      </w:r>
      <w:r>
        <w:rPr>
          <w:rFonts w:cstheme="minorHAnsi"/>
          <w:szCs w:val="22"/>
        </w:rPr>
        <w:t>noted that this methodology also allows the optional flex of up to 500 points</w:t>
      </w:r>
      <w:r w:rsidR="00D36273">
        <w:rPr>
          <w:rFonts w:cstheme="minorHAnsi"/>
          <w:szCs w:val="22"/>
        </w:rPr>
        <w:t xml:space="preserve"> b</w:t>
      </w:r>
      <w:r>
        <w:rPr>
          <w:rFonts w:cstheme="minorHAnsi"/>
          <w:szCs w:val="22"/>
        </w:rPr>
        <w:t xml:space="preserve">etween Regional and </w:t>
      </w:r>
      <w:r w:rsidR="00B61094">
        <w:rPr>
          <w:rFonts w:cstheme="minorHAnsi"/>
          <w:szCs w:val="22"/>
        </w:rPr>
        <w:lastRenderedPageBreak/>
        <w:tab/>
        <w:t xml:space="preserve">     </w:t>
      </w:r>
      <w:r>
        <w:rPr>
          <w:rFonts w:cstheme="minorHAnsi"/>
          <w:szCs w:val="22"/>
        </w:rPr>
        <w:t xml:space="preserve">Division tiers. </w:t>
      </w:r>
      <w:r w:rsidR="00D3627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There is also a deviation allowance in this methodology and the Board </w:t>
      </w:r>
      <w:r w:rsidR="00D36273">
        <w:rPr>
          <w:rFonts w:cstheme="minorHAnsi"/>
          <w:szCs w:val="22"/>
        </w:rPr>
        <w:t>must just</w:t>
      </w:r>
      <w:r>
        <w:rPr>
          <w:rFonts w:cstheme="minorHAnsi"/>
          <w:szCs w:val="22"/>
        </w:rPr>
        <w:t xml:space="preserve"> </w:t>
      </w:r>
      <w:r w:rsidR="00B61094">
        <w:rPr>
          <w:rFonts w:cstheme="minorHAnsi"/>
          <w:szCs w:val="22"/>
        </w:rPr>
        <w:tab/>
        <w:t xml:space="preserve">     </w:t>
      </w:r>
      <w:r>
        <w:rPr>
          <w:rFonts w:cstheme="minorHAnsi"/>
          <w:szCs w:val="22"/>
        </w:rPr>
        <w:t xml:space="preserve">document why the deviation is being </w:t>
      </w:r>
      <w:r w:rsidR="00031EE6">
        <w:rPr>
          <w:rFonts w:cstheme="minorHAnsi"/>
          <w:szCs w:val="22"/>
        </w:rPr>
        <w:t>supported</w:t>
      </w:r>
      <w:r>
        <w:rPr>
          <w:rFonts w:cstheme="minorHAnsi"/>
          <w:szCs w:val="22"/>
        </w:rPr>
        <w:t>.</w:t>
      </w:r>
    </w:p>
    <w:p w14:paraId="101410A0" w14:textId="77777777" w:rsidR="00D36273" w:rsidRDefault="00D36273" w:rsidP="00930876">
      <w:pPr>
        <w:rPr>
          <w:rFonts w:cstheme="minorHAnsi"/>
          <w:szCs w:val="22"/>
        </w:rPr>
      </w:pPr>
    </w:p>
    <w:p w14:paraId="6B6861D4" w14:textId="1FF760BB" w:rsidR="005B2824" w:rsidRDefault="005B2824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D36273">
        <w:rPr>
          <w:rFonts w:cstheme="minorHAnsi"/>
          <w:szCs w:val="22"/>
        </w:rPr>
        <w:t xml:space="preserve">   </w:t>
      </w:r>
      <w:r w:rsidR="00BF7F41">
        <w:rPr>
          <w:rFonts w:cstheme="minorHAnsi"/>
          <w:szCs w:val="22"/>
        </w:rPr>
        <w:t xml:space="preserve">  </w:t>
      </w:r>
      <w:r w:rsidR="00D3627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She noted the final point assignment for all projects will be evaluated using</w:t>
      </w:r>
      <w:r w:rsidR="00031EE6">
        <w:rPr>
          <w:rFonts w:cstheme="minorHAnsi"/>
          <w:szCs w:val="22"/>
        </w:rPr>
        <w:t xml:space="preserve"> the </w:t>
      </w:r>
      <w:r>
        <w:rPr>
          <w:rFonts w:cstheme="minorHAnsi"/>
          <w:szCs w:val="22"/>
        </w:rPr>
        <w:t xml:space="preserve">draft local input </w:t>
      </w:r>
      <w:r w:rsidR="00031EE6">
        <w:rPr>
          <w:rFonts w:cstheme="minorHAnsi"/>
          <w:szCs w:val="22"/>
        </w:rPr>
        <w:tab/>
        <w:t xml:space="preserve">      </w:t>
      </w:r>
      <w:r>
        <w:rPr>
          <w:rFonts w:cstheme="minorHAnsi"/>
          <w:szCs w:val="22"/>
        </w:rPr>
        <w:t xml:space="preserve">point </w:t>
      </w:r>
      <w:r w:rsidR="00031EE6">
        <w:rPr>
          <w:rFonts w:cstheme="minorHAnsi"/>
          <w:szCs w:val="22"/>
        </w:rPr>
        <w:t>a</w:t>
      </w:r>
      <w:r>
        <w:rPr>
          <w:rFonts w:cstheme="minorHAnsi"/>
          <w:szCs w:val="22"/>
        </w:rPr>
        <w:t xml:space="preserve">ssignment, deviation notes (if applicable) and final local input point assignment.  This will </w:t>
      </w:r>
      <w:r w:rsidR="00D36273">
        <w:rPr>
          <w:rFonts w:cstheme="minorHAnsi"/>
          <w:szCs w:val="22"/>
        </w:rPr>
        <w:tab/>
        <w:t xml:space="preserve">   </w:t>
      </w:r>
      <w:r w:rsidR="00031EE6">
        <w:rPr>
          <w:rFonts w:cstheme="minorHAnsi"/>
          <w:szCs w:val="22"/>
        </w:rPr>
        <w:t xml:space="preserve"> </w:t>
      </w:r>
      <w:r w:rsidR="00BF7F41">
        <w:rPr>
          <w:rFonts w:cstheme="minorHAnsi"/>
          <w:szCs w:val="22"/>
        </w:rPr>
        <w:t xml:space="preserve"> </w:t>
      </w:r>
      <w:r w:rsidR="00D3627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eventually be available on the WMPO’s website.  There will also be a public comment opportunity </w:t>
      </w:r>
      <w:r w:rsidR="00BF7F41">
        <w:rPr>
          <w:rFonts w:cstheme="minorHAnsi"/>
          <w:szCs w:val="22"/>
        </w:rPr>
        <w:tab/>
        <w:t xml:space="preserve">      </w:t>
      </w:r>
      <w:r>
        <w:rPr>
          <w:rFonts w:cstheme="minorHAnsi"/>
          <w:szCs w:val="22"/>
        </w:rPr>
        <w:t>as</w:t>
      </w:r>
      <w:r w:rsidR="00D3627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outlined in</w:t>
      </w:r>
      <w:r w:rsidR="00D3627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the adopted Public Participation Policy. The final point assignment results matrix will </w:t>
      </w:r>
      <w:r w:rsidR="00BF7F41">
        <w:rPr>
          <w:rFonts w:cstheme="minorHAnsi"/>
          <w:szCs w:val="22"/>
        </w:rPr>
        <w:tab/>
        <w:t xml:space="preserve">      </w:t>
      </w:r>
      <w:r>
        <w:rPr>
          <w:rFonts w:cstheme="minorHAnsi"/>
          <w:szCs w:val="22"/>
        </w:rPr>
        <w:t>be adopted by</w:t>
      </w:r>
      <w:r w:rsidR="00D36273">
        <w:rPr>
          <w:rFonts w:cstheme="minorHAnsi"/>
          <w:szCs w:val="22"/>
        </w:rPr>
        <w:t xml:space="preserve">  </w:t>
      </w:r>
      <w:r>
        <w:rPr>
          <w:rFonts w:cstheme="minorHAnsi"/>
          <w:szCs w:val="22"/>
        </w:rPr>
        <w:t>the WMPO Board and submitted to SPOT.</w:t>
      </w:r>
    </w:p>
    <w:p w14:paraId="6856EA66" w14:textId="77777777" w:rsidR="00D26BD8" w:rsidRDefault="00D26BD8" w:rsidP="00930876">
      <w:pPr>
        <w:rPr>
          <w:rFonts w:cstheme="minorHAnsi"/>
          <w:szCs w:val="22"/>
        </w:rPr>
      </w:pPr>
    </w:p>
    <w:p w14:paraId="517B53F2" w14:textId="4DD261F6" w:rsidR="00D26BD8" w:rsidRDefault="00D26BD8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   </w:t>
      </w:r>
      <w:r w:rsidR="00BF7F41">
        <w:rPr>
          <w:rFonts w:cstheme="minorHAnsi"/>
          <w:szCs w:val="22"/>
        </w:rPr>
        <w:t xml:space="preserve">  </w:t>
      </w:r>
      <w:r>
        <w:rPr>
          <w:rFonts w:cstheme="minorHAnsi"/>
          <w:szCs w:val="22"/>
        </w:rPr>
        <w:t xml:space="preserve"> Mr. Zimmer noted </w:t>
      </w:r>
      <w:r w:rsidR="00BF7F41">
        <w:rPr>
          <w:rFonts w:cstheme="minorHAnsi"/>
          <w:szCs w:val="22"/>
        </w:rPr>
        <w:t>NCDOT Division 3 and their work with Prioritization 7.0.</w:t>
      </w:r>
    </w:p>
    <w:p w14:paraId="67BDDA11" w14:textId="77777777" w:rsidR="00BF7F41" w:rsidRDefault="00BF7F41" w:rsidP="00930876">
      <w:pPr>
        <w:rPr>
          <w:rFonts w:cstheme="minorHAnsi"/>
          <w:szCs w:val="22"/>
        </w:rPr>
      </w:pPr>
    </w:p>
    <w:p w14:paraId="7F5545E5" w14:textId="33CC2447" w:rsidR="00BF7F41" w:rsidRDefault="00BF7F41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      Mr. Saffo asked if the scoring criteria is the same for all projects? Mr. Kimes stated yes overall it’s </w:t>
      </w:r>
      <w:r>
        <w:rPr>
          <w:rFonts w:cstheme="minorHAnsi"/>
          <w:szCs w:val="22"/>
        </w:rPr>
        <w:tab/>
        <w:t xml:space="preserve">      the same with some small differences.  Mr. Saffo requested a demonstration using two </w:t>
      </w:r>
      <w:r>
        <w:rPr>
          <w:rFonts w:cstheme="minorHAnsi"/>
          <w:szCs w:val="22"/>
        </w:rPr>
        <w:tab/>
        <w:t xml:space="preserve">   </w:t>
      </w:r>
      <w:r>
        <w:rPr>
          <w:rFonts w:cstheme="minorHAnsi"/>
          <w:szCs w:val="22"/>
        </w:rPr>
        <w:tab/>
        <w:t xml:space="preserve">      projects side by side to see the difference in scoring.  </w:t>
      </w:r>
      <w:r w:rsidR="00FC1490">
        <w:rPr>
          <w:rFonts w:cstheme="minorHAnsi"/>
          <w:szCs w:val="22"/>
        </w:rPr>
        <w:t xml:space="preserve">Mr. Kimes stated that </w:t>
      </w:r>
      <w:r w:rsidR="009A4D36">
        <w:rPr>
          <w:rFonts w:cstheme="minorHAnsi"/>
          <w:szCs w:val="22"/>
        </w:rPr>
        <w:t>as the MPO</w:t>
      </w:r>
      <w:r w:rsidR="00031EE6">
        <w:rPr>
          <w:rFonts w:cstheme="minorHAnsi"/>
          <w:szCs w:val="22"/>
        </w:rPr>
        <w:t>,</w:t>
      </w:r>
      <w:r w:rsidR="009A4D36">
        <w:rPr>
          <w:rFonts w:cstheme="minorHAnsi"/>
          <w:szCs w:val="22"/>
        </w:rPr>
        <w:t xml:space="preserve"> </w:t>
      </w:r>
      <w:r w:rsidR="00424593">
        <w:rPr>
          <w:rFonts w:cstheme="minorHAnsi"/>
          <w:szCs w:val="22"/>
        </w:rPr>
        <w:tab/>
        <w:t xml:space="preserve">   </w:t>
      </w:r>
      <w:r w:rsidR="00424593">
        <w:rPr>
          <w:rFonts w:cstheme="minorHAnsi"/>
          <w:szCs w:val="22"/>
        </w:rPr>
        <w:tab/>
        <w:t xml:space="preserve">      </w:t>
      </w:r>
      <w:r w:rsidR="009A4D36">
        <w:rPr>
          <w:rFonts w:cstheme="minorHAnsi"/>
          <w:szCs w:val="22"/>
        </w:rPr>
        <w:t>Division 3</w:t>
      </w:r>
      <w:r w:rsidR="00031EE6">
        <w:rPr>
          <w:rFonts w:cstheme="minorHAnsi"/>
          <w:szCs w:val="22"/>
        </w:rPr>
        <w:t>,</w:t>
      </w:r>
      <w:r w:rsidR="009A4D36">
        <w:rPr>
          <w:rFonts w:cstheme="minorHAnsi"/>
          <w:szCs w:val="22"/>
        </w:rPr>
        <w:t xml:space="preserve"> and the Board work through Prioritization </w:t>
      </w:r>
      <w:r w:rsidR="001936E9">
        <w:rPr>
          <w:rFonts w:cstheme="minorHAnsi"/>
          <w:szCs w:val="22"/>
        </w:rPr>
        <w:t xml:space="preserve">7.0 the process of scoring will be clearer.  </w:t>
      </w:r>
    </w:p>
    <w:p w14:paraId="306658A7" w14:textId="77777777" w:rsidR="00A0627A" w:rsidRDefault="00A0627A" w:rsidP="00930876">
      <w:pPr>
        <w:rPr>
          <w:rFonts w:cstheme="minorHAnsi"/>
          <w:szCs w:val="22"/>
        </w:rPr>
      </w:pPr>
    </w:p>
    <w:p w14:paraId="4BCF636B" w14:textId="09D67427" w:rsidR="00A0627A" w:rsidRDefault="00A0627A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      There was then discussion regarding College Road and if it is expanded could it be tolled?  Mr. </w:t>
      </w:r>
      <w:r>
        <w:rPr>
          <w:rFonts w:cstheme="minorHAnsi"/>
          <w:szCs w:val="22"/>
        </w:rPr>
        <w:tab/>
        <w:t xml:space="preserve">      Kozlosky and Mr. Zimmer both explained if the Board wanted that option in the scoring process it </w:t>
      </w:r>
      <w:r>
        <w:rPr>
          <w:rFonts w:cstheme="minorHAnsi"/>
          <w:szCs w:val="22"/>
        </w:rPr>
        <w:tab/>
        <w:t xml:space="preserve">      could be done.</w:t>
      </w:r>
    </w:p>
    <w:p w14:paraId="4C3B2B16" w14:textId="77777777" w:rsidR="00A0627A" w:rsidRDefault="00A0627A" w:rsidP="00930876">
      <w:pPr>
        <w:rPr>
          <w:rFonts w:cstheme="minorHAnsi"/>
          <w:szCs w:val="22"/>
        </w:rPr>
      </w:pPr>
    </w:p>
    <w:p w14:paraId="7265F771" w14:textId="1BB57E1E" w:rsidR="00A0627A" w:rsidRDefault="00A0627A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       Mr. </w:t>
      </w:r>
      <w:r w:rsidR="00B61094">
        <w:rPr>
          <w:rFonts w:cstheme="minorHAnsi"/>
          <w:szCs w:val="22"/>
        </w:rPr>
        <w:t>Waddell</w:t>
      </w:r>
      <w:r>
        <w:rPr>
          <w:rFonts w:cstheme="minorHAnsi"/>
          <w:szCs w:val="22"/>
        </w:rPr>
        <w:t xml:space="preserve"> mentioned that some of the other MPO’s have different scoring criteria and asked if </w:t>
      </w:r>
      <w:r>
        <w:rPr>
          <w:rFonts w:cstheme="minorHAnsi"/>
          <w:szCs w:val="22"/>
        </w:rPr>
        <w:tab/>
        <w:t xml:space="preserve">       that is division based?</w:t>
      </w:r>
    </w:p>
    <w:p w14:paraId="1329E503" w14:textId="77777777" w:rsidR="00A0627A" w:rsidRDefault="00A0627A" w:rsidP="00930876">
      <w:pPr>
        <w:rPr>
          <w:rFonts w:cstheme="minorHAnsi"/>
          <w:szCs w:val="22"/>
        </w:rPr>
      </w:pPr>
    </w:p>
    <w:p w14:paraId="60B7C1E6" w14:textId="371EACD2" w:rsidR="009F281E" w:rsidRDefault="00A0627A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       Mr. Kozlosky noted that each MPO and RPO adopt their own local methodology.  Projects at the </w:t>
      </w:r>
      <w:r>
        <w:rPr>
          <w:rFonts w:cstheme="minorHAnsi"/>
          <w:szCs w:val="22"/>
        </w:rPr>
        <w:tab/>
        <w:t xml:space="preserve">       statewide level are funded based on 100% data.  Projects at the</w:t>
      </w:r>
      <w:r w:rsidR="00651B64">
        <w:rPr>
          <w:rFonts w:cstheme="minorHAnsi"/>
          <w:szCs w:val="22"/>
        </w:rPr>
        <w:t xml:space="preserve"> Regional</w:t>
      </w:r>
      <w:r>
        <w:rPr>
          <w:rFonts w:cstheme="minorHAnsi"/>
          <w:szCs w:val="22"/>
        </w:rPr>
        <w:t xml:space="preserve"> tier are 70% data and </w:t>
      </w:r>
      <w:r w:rsidR="00651B64">
        <w:rPr>
          <w:rFonts w:cstheme="minorHAnsi"/>
          <w:szCs w:val="22"/>
        </w:rPr>
        <w:tab/>
        <w:t xml:space="preserve">       </w:t>
      </w:r>
      <w:r>
        <w:rPr>
          <w:rFonts w:cstheme="minorHAnsi"/>
          <w:szCs w:val="22"/>
        </w:rPr>
        <w:t xml:space="preserve">30% (15% input from MPO and 15% from </w:t>
      </w:r>
      <w:r w:rsidR="00651B64">
        <w:rPr>
          <w:rFonts w:cstheme="minorHAnsi"/>
          <w:szCs w:val="22"/>
        </w:rPr>
        <w:t>D</w:t>
      </w:r>
      <w:r>
        <w:rPr>
          <w:rFonts w:cstheme="minorHAnsi"/>
          <w:szCs w:val="22"/>
        </w:rPr>
        <w:t xml:space="preserve">ivision).  </w:t>
      </w:r>
      <w:r w:rsidR="00651B64">
        <w:rPr>
          <w:rFonts w:cstheme="minorHAnsi"/>
          <w:szCs w:val="22"/>
        </w:rPr>
        <w:t>In</w:t>
      </w:r>
      <w:r>
        <w:rPr>
          <w:rFonts w:cstheme="minorHAnsi"/>
          <w:szCs w:val="22"/>
        </w:rPr>
        <w:t xml:space="preserve"> </w:t>
      </w:r>
      <w:r w:rsidR="00651B64">
        <w:rPr>
          <w:rFonts w:cstheme="minorHAnsi"/>
          <w:szCs w:val="22"/>
        </w:rPr>
        <w:t>D</w:t>
      </w:r>
      <w:r>
        <w:rPr>
          <w:rFonts w:cstheme="minorHAnsi"/>
          <w:szCs w:val="22"/>
        </w:rPr>
        <w:t xml:space="preserve">ivision tier is 50% data and 50% (25% </w:t>
      </w:r>
      <w:r w:rsidR="00651B64">
        <w:rPr>
          <w:rFonts w:cstheme="minorHAnsi"/>
          <w:szCs w:val="22"/>
        </w:rPr>
        <w:tab/>
        <w:t xml:space="preserve">       </w:t>
      </w:r>
      <w:r>
        <w:rPr>
          <w:rFonts w:cstheme="minorHAnsi"/>
          <w:szCs w:val="22"/>
        </w:rPr>
        <w:t xml:space="preserve">input from MPO and 25% from </w:t>
      </w:r>
      <w:r w:rsidR="00651B64">
        <w:rPr>
          <w:rFonts w:cstheme="minorHAnsi"/>
          <w:szCs w:val="22"/>
        </w:rPr>
        <w:t>D</w:t>
      </w:r>
      <w:r>
        <w:rPr>
          <w:rFonts w:cstheme="minorHAnsi"/>
          <w:szCs w:val="22"/>
        </w:rPr>
        <w:t>ivision).</w:t>
      </w:r>
      <w:r w:rsidR="00D81629">
        <w:rPr>
          <w:rFonts w:cstheme="minorHAnsi"/>
          <w:szCs w:val="22"/>
        </w:rPr>
        <w:t xml:space="preserve">  Each MPO adopts their own local input methodology, </w:t>
      </w:r>
      <w:r w:rsidR="00651B64">
        <w:rPr>
          <w:rFonts w:cstheme="minorHAnsi"/>
          <w:szCs w:val="22"/>
        </w:rPr>
        <w:tab/>
        <w:t xml:space="preserve">       </w:t>
      </w:r>
      <w:r w:rsidR="00D81629">
        <w:rPr>
          <w:rFonts w:cstheme="minorHAnsi"/>
          <w:szCs w:val="22"/>
        </w:rPr>
        <w:t>but the data is all the same across the state</w:t>
      </w:r>
      <w:r w:rsidR="00651B64">
        <w:rPr>
          <w:rFonts w:cstheme="minorHAnsi"/>
          <w:szCs w:val="22"/>
        </w:rPr>
        <w:t>.</w:t>
      </w:r>
      <w:r w:rsidR="00D81629">
        <w:rPr>
          <w:rFonts w:cstheme="minorHAnsi"/>
          <w:szCs w:val="22"/>
        </w:rPr>
        <w:t xml:space="preserve"> </w:t>
      </w:r>
      <w:r w:rsidR="00651B64">
        <w:rPr>
          <w:rFonts w:cstheme="minorHAnsi"/>
          <w:szCs w:val="22"/>
        </w:rPr>
        <w:t>Each</w:t>
      </w:r>
      <w:r w:rsidR="00D81629">
        <w:rPr>
          <w:rFonts w:cstheme="minorHAnsi"/>
          <w:szCs w:val="22"/>
        </w:rPr>
        <w:t xml:space="preserve"> planning organization gets to adopt their own </w:t>
      </w:r>
      <w:r w:rsidR="00651B64">
        <w:rPr>
          <w:rFonts w:cstheme="minorHAnsi"/>
          <w:szCs w:val="22"/>
        </w:rPr>
        <w:tab/>
        <w:t xml:space="preserve">       </w:t>
      </w:r>
      <w:r w:rsidR="00D81629">
        <w:rPr>
          <w:rFonts w:cstheme="minorHAnsi"/>
          <w:szCs w:val="22"/>
        </w:rPr>
        <w:t>way the assign their local input points.</w:t>
      </w:r>
    </w:p>
    <w:p w14:paraId="7B245A2B" w14:textId="77777777" w:rsidR="00D81629" w:rsidRDefault="00D81629" w:rsidP="00930876">
      <w:pPr>
        <w:rPr>
          <w:rFonts w:cstheme="minorHAnsi"/>
          <w:szCs w:val="22"/>
        </w:rPr>
      </w:pPr>
    </w:p>
    <w:p w14:paraId="7C6750C8" w14:textId="4A9D055F" w:rsidR="00D81629" w:rsidRDefault="00D81629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       Mr. Barfield noted that this information is more staff driven and the MPO and Division 3 work </w:t>
      </w:r>
      <w:r>
        <w:rPr>
          <w:rFonts w:cstheme="minorHAnsi"/>
          <w:szCs w:val="22"/>
        </w:rPr>
        <w:tab/>
        <w:t xml:space="preserve">       together to come up with a local input methodology </w:t>
      </w:r>
      <w:r w:rsidR="00B61094">
        <w:rPr>
          <w:rFonts w:cstheme="minorHAnsi"/>
          <w:szCs w:val="22"/>
        </w:rPr>
        <w:t>that</w:t>
      </w:r>
      <w:r>
        <w:rPr>
          <w:rFonts w:cstheme="minorHAnsi"/>
          <w:szCs w:val="22"/>
        </w:rPr>
        <w:t xml:space="preserve"> </w:t>
      </w:r>
      <w:r w:rsidR="00B61094">
        <w:rPr>
          <w:rFonts w:cstheme="minorHAnsi"/>
          <w:szCs w:val="22"/>
        </w:rPr>
        <w:t>is</w:t>
      </w:r>
      <w:r>
        <w:rPr>
          <w:rFonts w:cstheme="minorHAnsi"/>
          <w:szCs w:val="22"/>
        </w:rPr>
        <w:t xml:space="preserve"> presented to the Board for approval.</w:t>
      </w:r>
    </w:p>
    <w:p w14:paraId="7E429B66" w14:textId="77777777" w:rsidR="00D81629" w:rsidRDefault="00D81629" w:rsidP="00930876">
      <w:pPr>
        <w:rPr>
          <w:rFonts w:cstheme="minorHAnsi"/>
          <w:szCs w:val="22"/>
        </w:rPr>
      </w:pPr>
    </w:p>
    <w:p w14:paraId="191F229F" w14:textId="3D559A1A" w:rsidR="00D81629" w:rsidRDefault="00D81629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       Mr. Kozlosky stated that was correct, the MPO will bring the Board their local input methodology </w:t>
      </w:r>
      <w:r w:rsidR="007C5789">
        <w:rPr>
          <w:rFonts w:cstheme="minorHAnsi"/>
          <w:szCs w:val="22"/>
        </w:rPr>
        <w:tab/>
        <w:t xml:space="preserve">       </w:t>
      </w:r>
      <w:r>
        <w:rPr>
          <w:rFonts w:cstheme="minorHAnsi"/>
          <w:szCs w:val="22"/>
        </w:rPr>
        <w:t xml:space="preserve">and how the MPO assigns points or what they would recommend that the MPO assign their points </w:t>
      </w:r>
      <w:r w:rsidR="007C5789">
        <w:rPr>
          <w:rFonts w:cstheme="minorHAnsi"/>
          <w:szCs w:val="22"/>
        </w:rPr>
        <w:tab/>
        <w:t xml:space="preserve">       </w:t>
      </w:r>
      <w:r>
        <w:rPr>
          <w:rFonts w:cstheme="minorHAnsi"/>
          <w:szCs w:val="22"/>
        </w:rPr>
        <w:t>to</w:t>
      </w:r>
      <w:r w:rsidR="00651B64">
        <w:rPr>
          <w:rFonts w:cstheme="minorHAnsi"/>
          <w:szCs w:val="22"/>
        </w:rPr>
        <w:t xml:space="preserve"> which</w:t>
      </w:r>
      <w:r>
        <w:rPr>
          <w:rFonts w:cstheme="minorHAnsi"/>
          <w:szCs w:val="22"/>
        </w:rPr>
        <w:t xml:space="preserve"> includes coordination with Division 3.  </w:t>
      </w:r>
      <w:r w:rsidR="007C5789">
        <w:rPr>
          <w:rFonts w:cstheme="minorHAnsi"/>
          <w:szCs w:val="22"/>
        </w:rPr>
        <w:t xml:space="preserve">This methodology does provide the ability to </w:t>
      </w:r>
      <w:r w:rsidR="007C5789">
        <w:rPr>
          <w:rFonts w:cstheme="minorHAnsi"/>
          <w:szCs w:val="22"/>
        </w:rPr>
        <w:tab/>
        <w:t xml:space="preserve">    </w:t>
      </w:r>
      <w:r w:rsidR="004744C5">
        <w:rPr>
          <w:rFonts w:cstheme="minorHAnsi"/>
          <w:szCs w:val="22"/>
        </w:rPr>
        <w:t xml:space="preserve"> </w:t>
      </w:r>
      <w:r w:rsidR="007C5789">
        <w:rPr>
          <w:rFonts w:cstheme="minorHAnsi"/>
          <w:szCs w:val="22"/>
        </w:rPr>
        <w:t xml:space="preserve">  deviate if the Board desires to deviate once projects are scored, but that requires a justification </w:t>
      </w:r>
      <w:r w:rsidR="007C5789">
        <w:rPr>
          <w:rFonts w:cstheme="minorHAnsi"/>
          <w:szCs w:val="22"/>
        </w:rPr>
        <w:tab/>
        <w:t xml:space="preserve">    </w:t>
      </w:r>
      <w:r w:rsidR="004744C5">
        <w:rPr>
          <w:rFonts w:cstheme="minorHAnsi"/>
          <w:szCs w:val="22"/>
        </w:rPr>
        <w:t xml:space="preserve"> </w:t>
      </w:r>
      <w:r w:rsidR="007C5789">
        <w:rPr>
          <w:rFonts w:cstheme="minorHAnsi"/>
          <w:szCs w:val="22"/>
        </w:rPr>
        <w:t xml:space="preserve">  from the Board.  For example,</w:t>
      </w:r>
      <w:r w:rsidR="00651B64">
        <w:rPr>
          <w:rFonts w:cstheme="minorHAnsi"/>
          <w:szCs w:val="22"/>
        </w:rPr>
        <w:t xml:space="preserve"> there is</w:t>
      </w:r>
      <w:r w:rsidR="007C5789">
        <w:rPr>
          <w:rFonts w:cstheme="minorHAnsi"/>
          <w:szCs w:val="22"/>
        </w:rPr>
        <w:t xml:space="preserve"> a project has 100 points but it’s not Board priority and a </w:t>
      </w:r>
      <w:r w:rsidR="00651B64">
        <w:rPr>
          <w:rFonts w:cstheme="minorHAnsi"/>
          <w:szCs w:val="22"/>
        </w:rPr>
        <w:tab/>
        <w:t xml:space="preserve">       </w:t>
      </w:r>
      <w:r w:rsidR="007C5789">
        <w:rPr>
          <w:rFonts w:cstheme="minorHAnsi"/>
          <w:szCs w:val="22"/>
        </w:rPr>
        <w:t xml:space="preserve">lower non-scoring project is a higher priority to the Board, they can decide that they want to put </w:t>
      </w:r>
      <w:r w:rsidR="00651B64">
        <w:rPr>
          <w:rFonts w:cstheme="minorHAnsi"/>
          <w:szCs w:val="22"/>
        </w:rPr>
        <w:tab/>
        <w:t xml:space="preserve">       </w:t>
      </w:r>
      <w:r w:rsidR="007C5789">
        <w:rPr>
          <w:rFonts w:cstheme="minorHAnsi"/>
          <w:szCs w:val="22"/>
        </w:rPr>
        <w:t xml:space="preserve">those 100 points on the lower scoring project and take it from the higher scoring project.  This </w:t>
      </w:r>
      <w:r w:rsidR="00651B64">
        <w:rPr>
          <w:rFonts w:cstheme="minorHAnsi"/>
          <w:szCs w:val="22"/>
        </w:rPr>
        <w:tab/>
        <w:t xml:space="preserve">       </w:t>
      </w:r>
      <w:r w:rsidR="007C5789">
        <w:rPr>
          <w:rFonts w:cstheme="minorHAnsi"/>
          <w:szCs w:val="22"/>
        </w:rPr>
        <w:t>would just require documentation and justification from the Board.</w:t>
      </w:r>
    </w:p>
    <w:p w14:paraId="360D93D0" w14:textId="77777777" w:rsidR="007C5789" w:rsidRDefault="007C5789" w:rsidP="00930876">
      <w:pPr>
        <w:rPr>
          <w:rFonts w:cstheme="minorHAnsi"/>
          <w:szCs w:val="22"/>
        </w:rPr>
      </w:pPr>
    </w:p>
    <w:p w14:paraId="26ED72BF" w14:textId="3C439995" w:rsidR="007C5789" w:rsidRDefault="007C5789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      </w:t>
      </w:r>
      <w:r w:rsidR="004744C5">
        <w:rPr>
          <w:rFonts w:cstheme="minorHAnsi"/>
          <w:szCs w:val="22"/>
        </w:rPr>
        <w:t>Mr. Zimmer stated that member</w:t>
      </w:r>
      <w:r w:rsidR="00651B64">
        <w:rPr>
          <w:rFonts w:cstheme="minorHAnsi"/>
          <w:szCs w:val="22"/>
        </w:rPr>
        <w:t>s</w:t>
      </w:r>
      <w:r w:rsidR="004744C5">
        <w:rPr>
          <w:rFonts w:cstheme="minorHAnsi"/>
          <w:szCs w:val="22"/>
        </w:rPr>
        <w:t xml:space="preserve"> could contact Chad at Division 3 with comments or questions </w:t>
      </w:r>
      <w:r w:rsidR="004744C5">
        <w:rPr>
          <w:rFonts w:cstheme="minorHAnsi"/>
          <w:szCs w:val="22"/>
        </w:rPr>
        <w:tab/>
        <w:t xml:space="preserve">      regarding this presentation.  He explained that big statewide projects are all 100% data.  Then </w:t>
      </w:r>
      <w:r w:rsidR="004744C5">
        <w:rPr>
          <w:rFonts w:cstheme="minorHAnsi"/>
          <w:szCs w:val="22"/>
        </w:rPr>
        <w:tab/>
        <w:t xml:space="preserve">      </w:t>
      </w:r>
      <w:r w:rsidR="00651B64">
        <w:rPr>
          <w:rFonts w:cstheme="minorHAnsi"/>
          <w:szCs w:val="22"/>
        </w:rPr>
        <w:t>R</w:t>
      </w:r>
      <w:r w:rsidR="004744C5">
        <w:rPr>
          <w:rFonts w:cstheme="minorHAnsi"/>
          <w:szCs w:val="22"/>
        </w:rPr>
        <w:t xml:space="preserve">egional (Division 2 and Division 3) </w:t>
      </w:r>
      <w:r w:rsidR="00651B64">
        <w:rPr>
          <w:rFonts w:cstheme="minorHAnsi"/>
          <w:szCs w:val="22"/>
        </w:rPr>
        <w:t>tiers</w:t>
      </w:r>
      <w:r w:rsidR="004744C5">
        <w:rPr>
          <w:rFonts w:cstheme="minorHAnsi"/>
          <w:szCs w:val="22"/>
        </w:rPr>
        <w:t xml:space="preserve"> </w:t>
      </w:r>
      <w:r w:rsidR="007759EC">
        <w:rPr>
          <w:rFonts w:cstheme="minorHAnsi"/>
          <w:szCs w:val="22"/>
        </w:rPr>
        <w:t xml:space="preserve">are considered Regional and </w:t>
      </w:r>
      <w:r w:rsidR="004744C5">
        <w:rPr>
          <w:rFonts w:cstheme="minorHAnsi"/>
          <w:szCs w:val="22"/>
        </w:rPr>
        <w:t xml:space="preserve"> </w:t>
      </w:r>
      <w:r w:rsidR="007759EC">
        <w:rPr>
          <w:rFonts w:cstheme="minorHAnsi"/>
          <w:szCs w:val="22"/>
        </w:rPr>
        <w:t xml:space="preserve">then you look at </w:t>
      </w:r>
      <w:r w:rsidR="007759EC">
        <w:rPr>
          <w:rFonts w:cstheme="minorHAnsi"/>
          <w:szCs w:val="22"/>
        </w:rPr>
        <w:tab/>
        <w:t xml:space="preserve">  </w:t>
      </w:r>
      <w:r w:rsidR="007759EC">
        <w:rPr>
          <w:rFonts w:cstheme="minorHAnsi"/>
          <w:szCs w:val="22"/>
        </w:rPr>
        <w:tab/>
        <w:t xml:space="preserve">      Division needs where local input has more weight.</w:t>
      </w:r>
    </w:p>
    <w:p w14:paraId="42DCF58B" w14:textId="77777777" w:rsidR="007759EC" w:rsidRDefault="007759EC" w:rsidP="00930876">
      <w:pPr>
        <w:rPr>
          <w:rFonts w:cstheme="minorHAnsi"/>
          <w:szCs w:val="22"/>
        </w:rPr>
      </w:pPr>
    </w:p>
    <w:p w14:paraId="61DD8408" w14:textId="6323EFA5" w:rsidR="007759EC" w:rsidRDefault="007759EC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       Ms. Lorenzo added that she has included with the packet which projects are </w:t>
      </w:r>
      <w:r w:rsidR="00E2056A">
        <w:rPr>
          <w:rFonts w:cstheme="minorHAnsi"/>
          <w:szCs w:val="22"/>
        </w:rPr>
        <w:t>eligible and</w:t>
      </w:r>
      <w:r>
        <w:rPr>
          <w:rFonts w:cstheme="minorHAnsi"/>
          <w:szCs w:val="22"/>
        </w:rPr>
        <w:t xml:space="preserve"> </w:t>
      </w:r>
      <w:r w:rsidR="00651B64">
        <w:rPr>
          <w:rFonts w:cstheme="minorHAnsi"/>
          <w:szCs w:val="22"/>
        </w:rPr>
        <w:t>in</w:t>
      </w:r>
      <w:r>
        <w:rPr>
          <w:rFonts w:cstheme="minorHAnsi"/>
          <w:szCs w:val="22"/>
        </w:rPr>
        <w:t xml:space="preserve"> which </w:t>
      </w:r>
      <w:r w:rsidR="00E2056A">
        <w:rPr>
          <w:rFonts w:cstheme="minorHAnsi"/>
          <w:szCs w:val="22"/>
        </w:rPr>
        <w:tab/>
        <w:t xml:space="preserve">       </w:t>
      </w:r>
      <w:r>
        <w:rPr>
          <w:rFonts w:cstheme="minorHAnsi"/>
          <w:szCs w:val="22"/>
        </w:rPr>
        <w:t xml:space="preserve">tier they fall under.  </w:t>
      </w:r>
    </w:p>
    <w:p w14:paraId="417A6430" w14:textId="77777777" w:rsidR="007759EC" w:rsidRDefault="007759EC" w:rsidP="00930876">
      <w:pPr>
        <w:rPr>
          <w:rFonts w:cstheme="minorHAnsi"/>
          <w:szCs w:val="22"/>
        </w:rPr>
      </w:pPr>
    </w:p>
    <w:p w14:paraId="4D4CA8B0" w14:textId="5AF8CB6B" w:rsidR="007759EC" w:rsidRDefault="007759EC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ab/>
        <w:t xml:space="preserve">        Mr. Waddell asked for a motion to adopt the MPO’s </w:t>
      </w:r>
      <w:r w:rsidR="00651B64">
        <w:rPr>
          <w:rFonts w:cstheme="minorHAnsi"/>
          <w:szCs w:val="22"/>
        </w:rPr>
        <w:t>L</w:t>
      </w:r>
      <w:r>
        <w:rPr>
          <w:rFonts w:cstheme="minorHAnsi"/>
          <w:szCs w:val="22"/>
        </w:rPr>
        <w:t>ocal</w:t>
      </w:r>
      <w:r w:rsidR="00651B64">
        <w:rPr>
          <w:rFonts w:cstheme="minorHAnsi"/>
          <w:szCs w:val="22"/>
        </w:rPr>
        <w:t xml:space="preserve"> Input M</w:t>
      </w:r>
      <w:r>
        <w:rPr>
          <w:rFonts w:cstheme="minorHAnsi"/>
          <w:szCs w:val="22"/>
        </w:rPr>
        <w:t>ethodology for Prioritization7.0.</w:t>
      </w:r>
    </w:p>
    <w:p w14:paraId="1C312DA9" w14:textId="77777777" w:rsidR="007759EC" w:rsidRDefault="007759EC" w:rsidP="00930876">
      <w:pPr>
        <w:rPr>
          <w:rFonts w:cstheme="minorHAnsi"/>
          <w:szCs w:val="22"/>
        </w:rPr>
      </w:pPr>
    </w:p>
    <w:p w14:paraId="2058E3F4" w14:textId="42CBD7B7" w:rsidR="007759EC" w:rsidRDefault="007759EC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        Mr. Zimmer made a motion to adopt the resolution and Mr. Ellen seconded, the motion carried </w:t>
      </w:r>
      <w:r>
        <w:rPr>
          <w:rFonts w:cstheme="minorHAnsi"/>
          <w:szCs w:val="22"/>
        </w:rPr>
        <w:tab/>
        <w:t xml:space="preserve">        unanimously.</w:t>
      </w:r>
    </w:p>
    <w:p w14:paraId="41536A3D" w14:textId="211F4EE4" w:rsidR="00A0627A" w:rsidRDefault="00D81629" w:rsidP="00930876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       </w:t>
      </w:r>
    </w:p>
    <w:p w14:paraId="2DBA57F0" w14:textId="77777777" w:rsidR="00A0627A" w:rsidRDefault="00A0627A" w:rsidP="00930876"/>
    <w:p w14:paraId="40D5BF27" w14:textId="77777777" w:rsidR="007759EC" w:rsidRPr="007759EC" w:rsidRDefault="004354CE" w:rsidP="00930876">
      <w:pPr>
        <w:pStyle w:val="ListParagraph"/>
        <w:numPr>
          <w:ilvl w:val="1"/>
          <w:numId w:val="1"/>
        </w:numPr>
        <w:ind w:left="1080"/>
      </w:pPr>
      <w:r w:rsidRPr="00DE4791">
        <w:rPr>
          <w:b/>
          <w:bCs/>
          <w:szCs w:val="22"/>
          <w:u w:val="single"/>
        </w:rPr>
        <w:t xml:space="preserve">Resolution supporting </w:t>
      </w:r>
      <w:r w:rsidR="00D16F0B">
        <w:rPr>
          <w:b/>
          <w:bCs/>
          <w:szCs w:val="22"/>
          <w:u w:val="single"/>
        </w:rPr>
        <w:t xml:space="preserve">NCDOT’s application to the USDOT Bridge Investment Program </w:t>
      </w:r>
      <w:r w:rsidR="002359DA">
        <w:rPr>
          <w:b/>
          <w:bCs/>
          <w:szCs w:val="22"/>
          <w:u w:val="single"/>
        </w:rPr>
        <w:t>(BIP) for the Replacement of the Wrightsville Beach</w:t>
      </w:r>
    </w:p>
    <w:p w14:paraId="522A8476" w14:textId="77777777" w:rsidR="007759EC" w:rsidRDefault="007759EC" w:rsidP="00930876">
      <w:pPr>
        <w:rPr>
          <w:szCs w:val="22"/>
        </w:rPr>
      </w:pPr>
      <w:r>
        <w:rPr>
          <w:szCs w:val="22"/>
        </w:rPr>
        <w:tab/>
        <w:t xml:space="preserve">   </w:t>
      </w:r>
    </w:p>
    <w:p w14:paraId="0A6B8103" w14:textId="312BFACA" w:rsidR="00CF3686" w:rsidRDefault="007759EC" w:rsidP="00930876">
      <w:pPr>
        <w:rPr>
          <w:szCs w:val="22"/>
        </w:rPr>
      </w:pPr>
      <w:r>
        <w:rPr>
          <w:szCs w:val="22"/>
        </w:rPr>
        <w:tab/>
        <w:t xml:space="preserve">       </w:t>
      </w:r>
      <w:r w:rsidR="00651B64">
        <w:rPr>
          <w:szCs w:val="22"/>
        </w:rPr>
        <w:t>A m</w:t>
      </w:r>
      <w:r w:rsidR="00531A16">
        <w:rPr>
          <w:szCs w:val="22"/>
        </w:rPr>
        <w:t>otion to approve</w:t>
      </w:r>
      <w:r w:rsidR="00651B64">
        <w:rPr>
          <w:szCs w:val="22"/>
        </w:rPr>
        <w:t xml:space="preserve"> was</w:t>
      </w:r>
      <w:r w:rsidR="00531A16">
        <w:rPr>
          <w:szCs w:val="22"/>
        </w:rPr>
        <w:t xml:space="preserve"> made by Mr. Barfield, seconded by Mr. Barbee.</w:t>
      </w:r>
    </w:p>
    <w:p w14:paraId="3A2677E6" w14:textId="581613B9" w:rsidR="00531A16" w:rsidRDefault="00531A16" w:rsidP="00930876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14:paraId="2577BC4E" w14:textId="1B89C8ED" w:rsidR="00531A16" w:rsidRDefault="00531A16" w:rsidP="00930876">
      <w:pPr>
        <w:rPr>
          <w:szCs w:val="22"/>
        </w:rPr>
      </w:pPr>
      <w:r>
        <w:rPr>
          <w:szCs w:val="22"/>
        </w:rPr>
        <w:tab/>
        <w:t xml:space="preserve">       Mr. Ellen noted that the resolution needed to be updated to note regular </w:t>
      </w:r>
      <w:r w:rsidR="00B61094">
        <w:rPr>
          <w:szCs w:val="22"/>
        </w:rPr>
        <w:t>meetings,</w:t>
      </w:r>
      <w:r>
        <w:rPr>
          <w:szCs w:val="22"/>
        </w:rPr>
        <w:t xml:space="preserve"> not special.</w:t>
      </w:r>
    </w:p>
    <w:p w14:paraId="3B063588" w14:textId="77777777" w:rsidR="00531A16" w:rsidRDefault="00531A16" w:rsidP="00930876">
      <w:pPr>
        <w:rPr>
          <w:szCs w:val="22"/>
        </w:rPr>
      </w:pPr>
    </w:p>
    <w:p w14:paraId="5AD1C6BE" w14:textId="5130B040" w:rsidR="00531A16" w:rsidRPr="00EC4CB3" w:rsidRDefault="00531A16" w:rsidP="00930876">
      <w:r>
        <w:rPr>
          <w:szCs w:val="22"/>
        </w:rPr>
        <w:tab/>
        <w:t xml:space="preserve">       Mr. Barfield </w:t>
      </w:r>
      <w:r w:rsidR="00651B64">
        <w:rPr>
          <w:szCs w:val="22"/>
        </w:rPr>
        <w:t xml:space="preserve">and Mr. Barbee </w:t>
      </w:r>
      <w:r>
        <w:rPr>
          <w:szCs w:val="22"/>
        </w:rPr>
        <w:t xml:space="preserve">accepted the amended motion with the language update and motion </w:t>
      </w:r>
      <w:r w:rsidR="00651B64">
        <w:rPr>
          <w:szCs w:val="22"/>
        </w:rPr>
        <w:tab/>
        <w:t xml:space="preserve">       </w:t>
      </w:r>
      <w:r>
        <w:rPr>
          <w:szCs w:val="22"/>
        </w:rPr>
        <w:t>carried unanimously.</w:t>
      </w:r>
    </w:p>
    <w:p w14:paraId="7E7309C4" w14:textId="77777777" w:rsidR="00EC4CB3" w:rsidRDefault="00EC4CB3" w:rsidP="00930876"/>
    <w:p w14:paraId="6FA7828E" w14:textId="77777777" w:rsidR="00EC4CB3" w:rsidRDefault="00EC4CB3" w:rsidP="00930876"/>
    <w:p w14:paraId="5DE4D3F1" w14:textId="77777777" w:rsidR="00EC4CB3" w:rsidRDefault="00EC4CB3" w:rsidP="00930876"/>
    <w:p w14:paraId="655B503F" w14:textId="77777777" w:rsidR="00EB1115" w:rsidRPr="006022CE" w:rsidRDefault="00EB1115" w:rsidP="00930876">
      <w:pPr>
        <w:pStyle w:val="ListParagraph"/>
        <w:numPr>
          <w:ilvl w:val="0"/>
          <w:numId w:val="1"/>
        </w:numPr>
        <w:ind w:left="720" w:hanging="360"/>
        <w:contextualSpacing w:val="0"/>
        <w:rPr>
          <w:b/>
          <w:bCs/>
          <w:szCs w:val="22"/>
          <w:u w:val="single"/>
        </w:rPr>
      </w:pPr>
      <w:r w:rsidRPr="006022CE">
        <w:rPr>
          <w:b/>
          <w:bCs/>
          <w:szCs w:val="22"/>
          <w:u w:val="single"/>
        </w:rPr>
        <w:t>Discussion</w:t>
      </w:r>
    </w:p>
    <w:p w14:paraId="52038670" w14:textId="2941950F" w:rsidR="00F934F2" w:rsidRPr="004354CE" w:rsidRDefault="004354CE" w:rsidP="00930876">
      <w:pPr>
        <w:pStyle w:val="ListParagraph"/>
        <w:numPr>
          <w:ilvl w:val="0"/>
          <w:numId w:val="5"/>
        </w:numPr>
        <w:ind w:left="1080"/>
        <w:rPr>
          <w:b/>
          <w:bCs/>
          <w:szCs w:val="22"/>
          <w:u w:val="single"/>
        </w:rPr>
      </w:pPr>
      <w:r w:rsidRPr="004354CE">
        <w:rPr>
          <w:b/>
          <w:bCs/>
          <w:szCs w:val="22"/>
          <w:u w:val="single"/>
        </w:rPr>
        <w:t>2024-2033 STIP/MPO Transportation Improvement Program Administrative Modifications #24-</w:t>
      </w:r>
      <w:r w:rsidR="003810F7">
        <w:rPr>
          <w:b/>
          <w:bCs/>
          <w:szCs w:val="22"/>
          <w:u w:val="single"/>
        </w:rPr>
        <w:t>2</w:t>
      </w:r>
    </w:p>
    <w:p w14:paraId="0A206421" w14:textId="6D53F002" w:rsidR="003C367B" w:rsidRPr="009E624F" w:rsidRDefault="43BCDA1B" w:rsidP="00930876">
      <w:pPr>
        <w:pStyle w:val="ListParagraph"/>
        <w:spacing w:after="160"/>
        <w:ind w:left="1080"/>
        <w:contextualSpacing w:val="0"/>
      </w:pPr>
      <w:r>
        <w:t>Mr. Kozlosky said this item is for i</w:t>
      </w:r>
      <w:r w:rsidR="003C367B">
        <w:t xml:space="preserve">nformation purposes </w:t>
      </w:r>
      <w:r w:rsidR="02E5F16F">
        <w:t>only and</w:t>
      </w:r>
      <w:r w:rsidR="003C367B">
        <w:t xml:space="preserve"> will b</w:t>
      </w:r>
      <w:r w:rsidR="08ACBFF7">
        <w:t xml:space="preserve">e brought </w:t>
      </w:r>
      <w:r w:rsidR="003C367B">
        <w:t>back</w:t>
      </w:r>
      <w:r w:rsidR="0098AF75">
        <w:t xml:space="preserve"> </w:t>
      </w:r>
      <w:r w:rsidR="2F58475A">
        <w:t>for consideration</w:t>
      </w:r>
      <w:r w:rsidR="0E14A428">
        <w:t xml:space="preserve"> at the Board’s next meeting</w:t>
      </w:r>
      <w:r w:rsidR="003C367B">
        <w:t>.</w:t>
      </w:r>
      <w:r w:rsidR="00A04E16">
        <w:t xml:space="preserve"> </w:t>
      </w:r>
    </w:p>
    <w:p w14:paraId="1CC461D4" w14:textId="1B1327CC" w:rsidR="004354CE" w:rsidRDefault="00DE0B7B" w:rsidP="00930876">
      <w:pPr>
        <w:pStyle w:val="ListParagraph"/>
        <w:numPr>
          <w:ilvl w:val="0"/>
          <w:numId w:val="5"/>
        </w:numPr>
        <w:ind w:left="1080"/>
        <w:rPr>
          <w:b/>
          <w:bCs/>
          <w:u w:val="single"/>
        </w:rPr>
      </w:pPr>
      <w:r>
        <w:rPr>
          <w:b/>
          <w:bCs/>
          <w:u w:val="single"/>
        </w:rPr>
        <w:t>Draft FY 25 UPWP</w:t>
      </w:r>
    </w:p>
    <w:p w14:paraId="0EAC78FB" w14:textId="61FD5796" w:rsidR="00531A16" w:rsidRPr="00531A16" w:rsidRDefault="00531A16" w:rsidP="00930876">
      <w:r>
        <w:tab/>
        <w:t xml:space="preserve">       </w:t>
      </w:r>
      <w:r w:rsidR="00525601">
        <w:t xml:space="preserve">Mr. Kozlosky noted that the 30-day public comment period was opened for the draft </w:t>
      </w:r>
      <w:r w:rsidR="001C49C1">
        <w:t>U</w:t>
      </w:r>
      <w:r w:rsidR="00525601">
        <w:t xml:space="preserve">nified </w:t>
      </w:r>
      <w:r w:rsidR="00525601">
        <w:tab/>
        <w:t xml:space="preserve">  </w:t>
      </w:r>
      <w:r w:rsidR="001C49C1">
        <w:t xml:space="preserve">     Planning Work P</w:t>
      </w:r>
      <w:r w:rsidR="00525601">
        <w:t xml:space="preserve">rogram </w:t>
      </w:r>
      <w:r w:rsidR="001C49C1">
        <w:t>which is the</w:t>
      </w:r>
      <w:r w:rsidR="001C49C1">
        <w:tab/>
      </w:r>
      <w:r w:rsidR="00525601">
        <w:t xml:space="preserve"> MPO’s budget for next year.  No comments have been </w:t>
      </w:r>
      <w:r w:rsidR="001C49C1">
        <w:tab/>
        <w:t xml:space="preserve">    </w:t>
      </w:r>
      <w:r w:rsidR="001C49C1">
        <w:tab/>
        <w:t xml:space="preserve">       </w:t>
      </w:r>
      <w:r w:rsidR="00525601">
        <w:t xml:space="preserve">received to date.  The Board is required to adopt the </w:t>
      </w:r>
      <w:r w:rsidR="001C49C1">
        <w:t>U</w:t>
      </w:r>
      <w:r w:rsidR="00525601">
        <w:t>PWP by the end of March</w:t>
      </w:r>
      <w:r w:rsidR="001C49C1">
        <w:t>.  T</w:t>
      </w:r>
      <w:r w:rsidR="00525601">
        <w:t xml:space="preserve">he next </w:t>
      </w:r>
      <w:r w:rsidR="001C49C1">
        <w:tab/>
        <w:t xml:space="preserve">   </w:t>
      </w:r>
      <w:r w:rsidR="001C49C1">
        <w:tab/>
        <w:t xml:space="preserve">       </w:t>
      </w:r>
      <w:r w:rsidR="00525601">
        <w:t xml:space="preserve">meeting is March </w:t>
      </w:r>
      <w:r w:rsidR="001C49C1">
        <w:t>2</w:t>
      </w:r>
      <w:r w:rsidR="00525601">
        <w:t>7</w:t>
      </w:r>
      <w:r w:rsidR="00525601" w:rsidRPr="00525601">
        <w:rPr>
          <w:vertAlign w:val="superscript"/>
        </w:rPr>
        <w:t>th</w:t>
      </w:r>
      <w:r w:rsidR="00525601">
        <w:t xml:space="preserve"> and the MPO will ask the Board to take action on this at that time.  Mr. </w:t>
      </w:r>
      <w:r w:rsidR="001C49C1">
        <w:tab/>
        <w:t xml:space="preserve">       </w:t>
      </w:r>
      <w:r w:rsidR="00525601">
        <w:t xml:space="preserve">Kozlosky stated that the MPO wanted to present the draft </w:t>
      </w:r>
      <w:r w:rsidR="001C49C1">
        <w:t>U</w:t>
      </w:r>
      <w:r w:rsidR="00525601">
        <w:t xml:space="preserve">PWP to get any input or questions </w:t>
      </w:r>
      <w:r w:rsidR="001C49C1">
        <w:tab/>
        <w:t xml:space="preserve">       </w:t>
      </w:r>
      <w:r w:rsidR="00525601">
        <w:t>from the Board.  No feedback or questions were provided by the Board.</w:t>
      </w:r>
    </w:p>
    <w:p w14:paraId="2E12C72E" w14:textId="77777777" w:rsidR="00A970CE" w:rsidRPr="00A970CE" w:rsidRDefault="00A970CE" w:rsidP="00930876">
      <w:pPr>
        <w:rPr>
          <w:b/>
          <w:bCs/>
          <w:u w:val="single"/>
        </w:rPr>
      </w:pPr>
    </w:p>
    <w:p w14:paraId="34E9C6BA" w14:textId="0DC62299" w:rsidR="004354CE" w:rsidRDefault="00A970CE" w:rsidP="00930876">
      <w:pPr>
        <w:pStyle w:val="ListParagraph"/>
        <w:numPr>
          <w:ilvl w:val="0"/>
          <w:numId w:val="5"/>
        </w:numPr>
        <w:ind w:left="1080"/>
        <w:contextualSpacing w:val="0"/>
        <w:rPr>
          <w:b/>
          <w:bCs/>
          <w:u w:val="single"/>
        </w:rPr>
      </w:pPr>
      <w:r>
        <w:rPr>
          <w:b/>
          <w:bCs/>
          <w:u w:val="single"/>
        </w:rPr>
        <w:t>MPO Work sessions</w:t>
      </w:r>
    </w:p>
    <w:p w14:paraId="0B6EE688" w14:textId="3D2EA6DF" w:rsidR="002A2090" w:rsidRDefault="00525601" w:rsidP="00930876">
      <w:r w:rsidRPr="00525601">
        <w:tab/>
      </w:r>
      <w:r>
        <w:t xml:space="preserve">        </w:t>
      </w:r>
      <w:r w:rsidR="00427F39">
        <w:t xml:space="preserve">Mr. Kozlosky stated that the </w:t>
      </w:r>
      <w:r w:rsidR="001C49C1">
        <w:t>O</w:t>
      </w:r>
      <w:r w:rsidR="00427F39">
        <w:t xml:space="preserve">rganizational </w:t>
      </w:r>
      <w:r w:rsidR="001C49C1">
        <w:t>A</w:t>
      </w:r>
      <w:r w:rsidR="00427F39">
        <w:t xml:space="preserve">ssessment that was approved in 2023 outlined some  </w:t>
      </w:r>
      <w:r w:rsidR="00427F39">
        <w:tab/>
        <w:t xml:space="preserve">        operational and organizational efficiencies.  One of those recommendations was a joint TCC and </w:t>
      </w:r>
      <w:r w:rsidR="00427F39">
        <w:tab/>
        <w:t xml:space="preserve">        Board work session and the another was an annual Board work session.  He stated he wanted to </w:t>
      </w:r>
      <w:r w:rsidR="00557DC5">
        <w:tab/>
        <w:t xml:space="preserve">        </w:t>
      </w:r>
      <w:r w:rsidR="00427F39">
        <w:t xml:space="preserve">gauge the Board’s interest in having a joint </w:t>
      </w:r>
      <w:r w:rsidR="00074FF0">
        <w:t xml:space="preserve">TCC and Board work session in June or July and he </w:t>
      </w:r>
      <w:r w:rsidR="00074FF0">
        <w:tab/>
        <w:t xml:space="preserve">        recommended a work session with the Board at the end of November</w:t>
      </w:r>
      <w:r w:rsidR="001C49C1">
        <w:t xml:space="preserve"> or</w:t>
      </w:r>
      <w:r w:rsidR="00074FF0">
        <w:t xml:space="preserve"> early December</w:t>
      </w:r>
      <w:r w:rsidR="001C49C1">
        <w:t xml:space="preserve">.  This </w:t>
      </w:r>
      <w:r w:rsidR="001C49C1">
        <w:tab/>
        <w:t xml:space="preserve">        session will be</w:t>
      </w:r>
      <w:r w:rsidR="00074FF0">
        <w:t xml:space="preserve"> </w:t>
      </w:r>
      <w:r w:rsidR="00E2056A">
        <w:t>an early</w:t>
      </w:r>
      <w:r w:rsidR="00074FF0">
        <w:t xml:space="preserve"> discussion on the Unified Work Plan Program </w:t>
      </w:r>
      <w:proofErr w:type="gramStart"/>
      <w:r w:rsidR="00074FF0">
        <w:t>and also</w:t>
      </w:r>
      <w:proofErr w:type="gramEnd"/>
      <w:r w:rsidR="00074FF0">
        <w:t xml:space="preserve"> discuss some </w:t>
      </w:r>
      <w:r w:rsidR="001C49C1">
        <w:tab/>
        <w:t xml:space="preserve">          </w:t>
      </w:r>
      <w:r w:rsidR="001C49C1">
        <w:tab/>
        <w:t xml:space="preserve">        </w:t>
      </w:r>
      <w:r w:rsidR="00074FF0">
        <w:t xml:space="preserve">accomplishments with the strategic plan for the current calendar year and develop some action </w:t>
      </w:r>
      <w:r w:rsidR="001C49C1">
        <w:tab/>
        <w:t xml:space="preserve">        </w:t>
      </w:r>
      <w:r w:rsidR="00074FF0">
        <w:t xml:space="preserve">items for the next year.  </w:t>
      </w:r>
    </w:p>
    <w:p w14:paraId="2178C09C" w14:textId="77777777" w:rsidR="00074FF0" w:rsidRDefault="00074FF0" w:rsidP="00930876"/>
    <w:p w14:paraId="03A57A16" w14:textId="0A003544" w:rsidR="00074FF0" w:rsidRDefault="00074FF0" w:rsidP="00930876">
      <w:r>
        <w:tab/>
        <w:t xml:space="preserve">        The Board agreed to have a work session in June with TCC.  Mr. Waddell recommended to </w:t>
      </w:r>
      <w:r>
        <w:tab/>
        <w:t xml:space="preserve">   </w:t>
      </w:r>
      <w:r>
        <w:tab/>
        <w:t xml:space="preserve">        schedule the work session with TCC for the same day as a Board meeting to help with availability </w:t>
      </w:r>
      <w:r>
        <w:tab/>
        <w:t xml:space="preserve">        and time.  Mr. Kozlosky stated that a doodle poll will be sent to the Board and TCC to confirm a </w:t>
      </w:r>
      <w:r>
        <w:tab/>
        <w:t xml:space="preserve">        date and time.</w:t>
      </w:r>
    </w:p>
    <w:p w14:paraId="67953A1F" w14:textId="77777777" w:rsidR="001C49C1" w:rsidRDefault="001C49C1" w:rsidP="00930876"/>
    <w:p w14:paraId="50F190B8" w14:textId="77777777" w:rsidR="001C49C1" w:rsidRDefault="001C49C1" w:rsidP="00930876"/>
    <w:p w14:paraId="4D205F86" w14:textId="77777777" w:rsidR="001C49C1" w:rsidRDefault="001C49C1" w:rsidP="00930876"/>
    <w:p w14:paraId="2E2F960B" w14:textId="77777777" w:rsidR="001C49C1" w:rsidRPr="00525601" w:rsidRDefault="001C49C1" w:rsidP="00930876"/>
    <w:p w14:paraId="3E4A21C9" w14:textId="77777777" w:rsidR="002A2090" w:rsidRPr="002A2090" w:rsidRDefault="002A2090" w:rsidP="00930876">
      <w:pPr>
        <w:rPr>
          <w:b/>
          <w:bCs/>
          <w:u w:val="single"/>
        </w:rPr>
      </w:pPr>
    </w:p>
    <w:p w14:paraId="272C0E56" w14:textId="32A6A53A" w:rsidR="007921B5" w:rsidRPr="006022CE" w:rsidRDefault="007921B5" w:rsidP="00930876">
      <w:pPr>
        <w:pStyle w:val="ListParagraph"/>
        <w:numPr>
          <w:ilvl w:val="0"/>
          <w:numId w:val="1"/>
        </w:numPr>
        <w:spacing w:after="160"/>
        <w:ind w:left="810" w:hanging="450"/>
        <w:rPr>
          <w:b/>
          <w:bCs/>
          <w:szCs w:val="22"/>
          <w:u w:val="single"/>
        </w:rPr>
      </w:pPr>
      <w:r w:rsidRPr="006022CE">
        <w:rPr>
          <w:b/>
          <w:bCs/>
          <w:szCs w:val="22"/>
          <w:u w:val="single"/>
        </w:rPr>
        <w:t>Updates</w:t>
      </w:r>
      <w:r w:rsidR="00CF49D1">
        <w:rPr>
          <w:b/>
          <w:bCs/>
          <w:szCs w:val="22"/>
          <w:u w:val="single"/>
        </w:rPr>
        <w:t xml:space="preserve"> are all included in the Agenda Packet</w:t>
      </w:r>
      <w:r w:rsidR="0095094B">
        <w:rPr>
          <w:b/>
          <w:bCs/>
          <w:szCs w:val="22"/>
          <w:u w:val="single"/>
        </w:rPr>
        <w:t xml:space="preserve"> </w:t>
      </w:r>
    </w:p>
    <w:p w14:paraId="602EB123" w14:textId="77777777" w:rsidR="00973DF7" w:rsidRDefault="00CC08E0" w:rsidP="00930876">
      <w:pPr>
        <w:pStyle w:val="ListParagraph"/>
        <w:numPr>
          <w:ilvl w:val="0"/>
          <w:numId w:val="25"/>
        </w:numPr>
        <w:spacing w:after="160"/>
        <w:ind w:left="1080"/>
        <w:rPr>
          <w:b/>
          <w:bCs/>
          <w:szCs w:val="22"/>
          <w:u w:val="single"/>
        </w:rPr>
      </w:pPr>
      <w:r w:rsidRPr="006022CE">
        <w:rPr>
          <w:b/>
          <w:bCs/>
          <w:szCs w:val="22"/>
          <w:u w:val="single"/>
        </w:rPr>
        <w:lastRenderedPageBreak/>
        <w:t>W</w:t>
      </w:r>
      <w:r w:rsidR="00973DF7" w:rsidRPr="006022CE">
        <w:rPr>
          <w:b/>
          <w:bCs/>
          <w:szCs w:val="22"/>
          <w:u w:val="single"/>
        </w:rPr>
        <w:t xml:space="preserve">ilmington </w:t>
      </w:r>
      <w:r w:rsidR="009D3C1F" w:rsidRPr="006022CE">
        <w:rPr>
          <w:b/>
          <w:bCs/>
          <w:szCs w:val="22"/>
          <w:u w:val="single"/>
        </w:rPr>
        <w:t xml:space="preserve">Urban Area </w:t>
      </w:r>
      <w:r w:rsidR="00973DF7" w:rsidRPr="006022CE">
        <w:rPr>
          <w:b/>
          <w:bCs/>
          <w:szCs w:val="22"/>
          <w:u w:val="single"/>
        </w:rPr>
        <w:t>MPO</w:t>
      </w:r>
      <w:r w:rsidR="00205AE0" w:rsidRPr="006022CE">
        <w:rPr>
          <w:b/>
          <w:bCs/>
          <w:szCs w:val="22"/>
          <w:u w:val="single"/>
        </w:rPr>
        <w:t xml:space="preserve"> </w:t>
      </w:r>
    </w:p>
    <w:p w14:paraId="4D14AFB6" w14:textId="21B5D490" w:rsidR="00994F7E" w:rsidRPr="00994F7E" w:rsidRDefault="00994F7E" w:rsidP="00930876">
      <w:pPr>
        <w:spacing w:after="160"/>
        <w:rPr>
          <w:szCs w:val="22"/>
        </w:rPr>
      </w:pPr>
      <w:r>
        <w:rPr>
          <w:szCs w:val="22"/>
        </w:rPr>
        <w:tab/>
        <w:t xml:space="preserve">        Mr. Kozlosky introduced Beth King, the new intern with the WMPO.  Beth introduced herself to </w:t>
      </w:r>
      <w:r>
        <w:rPr>
          <w:szCs w:val="22"/>
        </w:rPr>
        <w:tab/>
        <w:t xml:space="preserve">        the Board. He noted that Emma and Jamar</w:t>
      </w:r>
      <w:r w:rsidR="001C49C1">
        <w:rPr>
          <w:szCs w:val="22"/>
        </w:rPr>
        <w:t xml:space="preserve"> will be</w:t>
      </w:r>
      <w:r>
        <w:rPr>
          <w:szCs w:val="22"/>
        </w:rPr>
        <w:t xml:space="preserve"> leaving two vacancies open.  </w:t>
      </w:r>
    </w:p>
    <w:p w14:paraId="7A4E78E2" w14:textId="22C4609E" w:rsidR="00973DF7" w:rsidRDefault="00973DF7" w:rsidP="00930876">
      <w:pPr>
        <w:pStyle w:val="ListParagraph"/>
        <w:numPr>
          <w:ilvl w:val="0"/>
          <w:numId w:val="25"/>
        </w:numPr>
        <w:spacing w:after="160"/>
        <w:ind w:left="1080"/>
        <w:rPr>
          <w:b/>
          <w:bCs/>
          <w:szCs w:val="22"/>
          <w:u w:val="single"/>
        </w:rPr>
      </w:pPr>
      <w:r w:rsidRPr="006022CE">
        <w:rPr>
          <w:b/>
          <w:bCs/>
          <w:szCs w:val="22"/>
          <w:u w:val="single"/>
        </w:rPr>
        <w:t>Cape Fear Public Transportation Authority</w:t>
      </w:r>
      <w:r w:rsidR="00EB6BF4" w:rsidRPr="006022CE">
        <w:rPr>
          <w:b/>
          <w:bCs/>
          <w:szCs w:val="22"/>
          <w:u w:val="single"/>
        </w:rPr>
        <w:t xml:space="preserve"> </w:t>
      </w:r>
    </w:p>
    <w:p w14:paraId="5A7F2742" w14:textId="6D04757B" w:rsidR="00994F7E" w:rsidRPr="00994F7E" w:rsidRDefault="00994F7E" w:rsidP="00930876">
      <w:pPr>
        <w:spacing w:after="160"/>
        <w:rPr>
          <w:szCs w:val="22"/>
        </w:rPr>
      </w:pPr>
      <w:r>
        <w:rPr>
          <w:szCs w:val="22"/>
        </w:rPr>
        <w:tab/>
        <w:t xml:space="preserve">        Mark Hairr, WAVE, gave a brief update stating that RideMICRO services were up 38% with the </w:t>
      </w:r>
      <w:r>
        <w:rPr>
          <w:szCs w:val="22"/>
        </w:rPr>
        <w:tab/>
        <w:t xml:space="preserve">        expansion to help with the bridge closure.  </w:t>
      </w:r>
    </w:p>
    <w:p w14:paraId="2F8068E5" w14:textId="62BB5733" w:rsidR="00973DF7" w:rsidRDefault="00973DF7" w:rsidP="00930876">
      <w:pPr>
        <w:pStyle w:val="ListParagraph"/>
        <w:numPr>
          <w:ilvl w:val="0"/>
          <w:numId w:val="25"/>
        </w:numPr>
        <w:spacing w:after="160"/>
        <w:ind w:left="1080"/>
        <w:rPr>
          <w:b/>
          <w:bCs/>
          <w:szCs w:val="22"/>
          <w:u w:val="single"/>
        </w:rPr>
      </w:pPr>
      <w:r w:rsidRPr="006022CE">
        <w:rPr>
          <w:b/>
          <w:bCs/>
          <w:szCs w:val="22"/>
          <w:u w:val="single"/>
        </w:rPr>
        <w:t xml:space="preserve">NCDOT </w:t>
      </w:r>
      <w:r w:rsidR="0041657E" w:rsidRPr="006022CE">
        <w:rPr>
          <w:b/>
          <w:bCs/>
          <w:szCs w:val="22"/>
          <w:u w:val="single"/>
        </w:rPr>
        <w:t>Division</w:t>
      </w:r>
      <w:r w:rsidR="00D47AD2" w:rsidRPr="006022CE">
        <w:rPr>
          <w:b/>
          <w:bCs/>
          <w:szCs w:val="22"/>
          <w:u w:val="single"/>
        </w:rPr>
        <w:t xml:space="preserve"> </w:t>
      </w:r>
    </w:p>
    <w:p w14:paraId="491FFF37" w14:textId="390FA47D" w:rsidR="00994F7E" w:rsidRDefault="00994F7E" w:rsidP="00930876">
      <w:pPr>
        <w:spacing w:after="160"/>
        <w:rPr>
          <w:szCs w:val="22"/>
        </w:rPr>
      </w:pPr>
      <w:r>
        <w:rPr>
          <w:szCs w:val="22"/>
        </w:rPr>
        <w:tab/>
        <w:t xml:space="preserve">        Chad Kimes, NCDOT, showed the Board some pictures of the work being done to the Cape Fear </w:t>
      </w:r>
      <w:r>
        <w:rPr>
          <w:szCs w:val="22"/>
        </w:rPr>
        <w:tab/>
        <w:t xml:space="preserve">        Memorial Bridge.  He stated that the work is looking good for the Azalea Festival.  The project is </w:t>
      </w:r>
      <w:r w:rsidR="001C49C1">
        <w:rPr>
          <w:szCs w:val="22"/>
        </w:rPr>
        <w:tab/>
        <w:t xml:space="preserve">        </w:t>
      </w:r>
      <w:r>
        <w:rPr>
          <w:szCs w:val="22"/>
        </w:rPr>
        <w:t xml:space="preserve">going as scheduled and planned.  </w:t>
      </w:r>
    </w:p>
    <w:p w14:paraId="4B648A35" w14:textId="6D506B69" w:rsidR="00DF22CA" w:rsidRDefault="00994F7E" w:rsidP="00930876">
      <w:pPr>
        <w:spacing w:after="160"/>
        <w:rPr>
          <w:szCs w:val="22"/>
        </w:rPr>
      </w:pPr>
      <w:r>
        <w:rPr>
          <w:szCs w:val="22"/>
        </w:rPr>
        <w:tab/>
        <w:t xml:space="preserve">        He also noted that NCDOT met with the Federal Highways Administration concerning the Cape </w:t>
      </w:r>
      <w:r w:rsidR="00DF22CA">
        <w:rPr>
          <w:szCs w:val="22"/>
        </w:rPr>
        <w:tab/>
        <w:t xml:space="preserve">        </w:t>
      </w:r>
      <w:r>
        <w:rPr>
          <w:szCs w:val="22"/>
        </w:rPr>
        <w:t xml:space="preserve">Fear Memorial Bridge grant proposal.  They addressed a few questions  and are making some </w:t>
      </w:r>
      <w:r w:rsidR="00DF22CA">
        <w:rPr>
          <w:szCs w:val="22"/>
        </w:rPr>
        <w:tab/>
        <w:t xml:space="preserve">        </w:t>
      </w:r>
      <w:r>
        <w:rPr>
          <w:szCs w:val="22"/>
        </w:rPr>
        <w:t>revisions</w:t>
      </w:r>
      <w:r w:rsidR="001C49C1">
        <w:rPr>
          <w:szCs w:val="22"/>
        </w:rPr>
        <w:t xml:space="preserve">.  </w:t>
      </w:r>
      <w:r w:rsidR="00E2056A">
        <w:rPr>
          <w:szCs w:val="22"/>
        </w:rPr>
        <w:t>It’s</w:t>
      </w:r>
      <w:r>
        <w:rPr>
          <w:szCs w:val="22"/>
        </w:rPr>
        <w:t xml:space="preserve"> due back March 12</w:t>
      </w:r>
      <w:r w:rsidRPr="00994F7E">
        <w:rPr>
          <w:szCs w:val="22"/>
          <w:vertAlign w:val="superscript"/>
        </w:rPr>
        <w:t>th</w:t>
      </w:r>
      <w:r>
        <w:rPr>
          <w:szCs w:val="22"/>
        </w:rPr>
        <w:t xml:space="preserve">.  </w:t>
      </w:r>
      <w:r w:rsidR="001C49C1">
        <w:rPr>
          <w:szCs w:val="22"/>
        </w:rPr>
        <w:t>He expects to</w:t>
      </w:r>
      <w:r>
        <w:rPr>
          <w:szCs w:val="22"/>
        </w:rPr>
        <w:t xml:space="preserve"> have an answer in a few months.</w:t>
      </w:r>
      <w:r w:rsidR="00DF22CA">
        <w:rPr>
          <w:szCs w:val="22"/>
        </w:rPr>
        <w:t xml:space="preserve">  He also </w:t>
      </w:r>
      <w:r w:rsidR="00E2056A">
        <w:rPr>
          <w:szCs w:val="22"/>
        </w:rPr>
        <w:tab/>
        <w:t xml:space="preserve">        </w:t>
      </w:r>
      <w:r w:rsidR="00DF22CA">
        <w:rPr>
          <w:szCs w:val="22"/>
        </w:rPr>
        <w:t>stated they will continue to apply for grants over the next 4 years.</w:t>
      </w:r>
    </w:p>
    <w:p w14:paraId="78936192" w14:textId="77777777" w:rsidR="001C49C1" w:rsidRDefault="00DF22CA" w:rsidP="00930876">
      <w:pPr>
        <w:spacing w:after="160"/>
        <w:rPr>
          <w:szCs w:val="22"/>
        </w:rPr>
      </w:pPr>
      <w:r>
        <w:rPr>
          <w:szCs w:val="22"/>
        </w:rPr>
        <w:tab/>
        <w:t xml:space="preserve">        Mr. Waddell asked Mr. Kimes if there was any indication of how many large bridge projects there </w:t>
      </w:r>
      <w:r>
        <w:rPr>
          <w:szCs w:val="22"/>
        </w:rPr>
        <w:tab/>
        <w:t xml:space="preserve">        were?  Mr. Kimes stated only 2 from this state.</w:t>
      </w:r>
    </w:p>
    <w:p w14:paraId="2C4FA202" w14:textId="77684970" w:rsidR="00994F7E" w:rsidRPr="00994F7E" w:rsidRDefault="001C49C1" w:rsidP="00930876">
      <w:pPr>
        <w:spacing w:after="160"/>
        <w:rPr>
          <w:szCs w:val="22"/>
        </w:rPr>
      </w:pPr>
      <w:r>
        <w:rPr>
          <w:szCs w:val="22"/>
        </w:rPr>
        <w:tab/>
        <w:t xml:space="preserve">       </w:t>
      </w:r>
      <w:r w:rsidR="00DF22CA">
        <w:rPr>
          <w:szCs w:val="22"/>
        </w:rPr>
        <w:t xml:space="preserve"> Mr. Kimes stated that he will be retiring September 1</w:t>
      </w:r>
      <w:r w:rsidR="00DF22CA" w:rsidRPr="00DF22CA">
        <w:rPr>
          <w:szCs w:val="22"/>
          <w:vertAlign w:val="superscript"/>
        </w:rPr>
        <w:t>st</w:t>
      </w:r>
      <w:r>
        <w:rPr>
          <w:szCs w:val="22"/>
        </w:rPr>
        <w:t>, 2024</w:t>
      </w:r>
      <w:r w:rsidR="00DF22CA">
        <w:rPr>
          <w:szCs w:val="22"/>
        </w:rPr>
        <w:t>.</w:t>
      </w:r>
      <w:r w:rsidR="00DF22CA">
        <w:rPr>
          <w:szCs w:val="22"/>
        </w:rPr>
        <w:tab/>
        <w:t xml:space="preserve">        </w:t>
      </w:r>
      <w:r w:rsidR="00994F7E">
        <w:rPr>
          <w:szCs w:val="22"/>
        </w:rPr>
        <w:tab/>
      </w:r>
    </w:p>
    <w:p w14:paraId="3110F7D4" w14:textId="513BC453" w:rsidR="00DF22CA" w:rsidRDefault="00973DF7" w:rsidP="00930876">
      <w:pPr>
        <w:pStyle w:val="ListParagraph"/>
        <w:numPr>
          <w:ilvl w:val="0"/>
          <w:numId w:val="25"/>
        </w:numPr>
        <w:spacing w:after="160"/>
        <w:ind w:left="1080"/>
        <w:contextualSpacing w:val="0"/>
        <w:rPr>
          <w:b/>
          <w:bCs/>
          <w:szCs w:val="22"/>
          <w:u w:val="single"/>
        </w:rPr>
      </w:pPr>
      <w:r w:rsidRPr="006022CE">
        <w:rPr>
          <w:b/>
          <w:bCs/>
          <w:szCs w:val="22"/>
          <w:u w:val="single"/>
        </w:rPr>
        <w:t xml:space="preserve">NCDOT Transportation </w:t>
      </w:r>
      <w:r w:rsidR="009E45C9" w:rsidRPr="006022CE">
        <w:rPr>
          <w:b/>
          <w:bCs/>
          <w:szCs w:val="22"/>
          <w:u w:val="single"/>
        </w:rPr>
        <w:t>Planning Division</w:t>
      </w:r>
      <w:r w:rsidR="005A4A24" w:rsidRPr="006022CE">
        <w:rPr>
          <w:b/>
          <w:bCs/>
          <w:szCs w:val="22"/>
          <w:u w:val="single"/>
        </w:rPr>
        <w:t xml:space="preserve"> </w:t>
      </w:r>
    </w:p>
    <w:p w14:paraId="595D597C" w14:textId="1D639446" w:rsidR="00DF22CA" w:rsidRPr="00DF22CA" w:rsidRDefault="00DF22CA" w:rsidP="00930876">
      <w:pPr>
        <w:spacing w:after="160"/>
        <w:rPr>
          <w:szCs w:val="22"/>
        </w:rPr>
      </w:pPr>
      <w:r>
        <w:rPr>
          <w:szCs w:val="22"/>
        </w:rPr>
        <w:tab/>
        <w:t xml:space="preserve">        Nazia Sarder, NCDOT,</w:t>
      </w:r>
      <w:r w:rsidR="001C49C1">
        <w:rPr>
          <w:szCs w:val="22"/>
        </w:rPr>
        <w:t xml:space="preserve"> indicated that related to the</w:t>
      </w:r>
      <w:r>
        <w:rPr>
          <w:szCs w:val="22"/>
        </w:rPr>
        <w:t xml:space="preserve"> Wilmington Travel Demand model, the MPO is </w:t>
      </w:r>
      <w:r w:rsidR="001C49C1">
        <w:rPr>
          <w:szCs w:val="22"/>
        </w:rPr>
        <w:tab/>
        <w:t xml:space="preserve">        </w:t>
      </w:r>
      <w:r>
        <w:rPr>
          <w:szCs w:val="22"/>
        </w:rPr>
        <w:t>working with the count</w:t>
      </w:r>
      <w:r w:rsidR="001C49C1">
        <w:rPr>
          <w:szCs w:val="22"/>
        </w:rPr>
        <w:t>ies</w:t>
      </w:r>
      <w:r>
        <w:rPr>
          <w:szCs w:val="22"/>
        </w:rPr>
        <w:t xml:space="preserve"> to verify the socio-economic data.  Once that has been sent back, we </w:t>
      </w:r>
      <w:r w:rsidR="001C49C1">
        <w:rPr>
          <w:szCs w:val="22"/>
        </w:rPr>
        <w:tab/>
        <w:t xml:space="preserve">        </w:t>
      </w:r>
      <w:r>
        <w:rPr>
          <w:szCs w:val="22"/>
        </w:rPr>
        <w:t xml:space="preserve">will </w:t>
      </w:r>
      <w:r w:rsidR="001C49C1">
        <w:rPr>
          <w:szCs w:val="22"/>
        </w:rPr>
        <w:t>i</w:t>
      </w:r>
      <w:r>
        <w:rPr>
          <w:szCs w:val="22"/>
        </w:rPr>
        <w:t xml:space="preserve">ncorporate it into the model, and she will present it to the TCC and the Board.  The next one </w:t>
      </w:r>
      <w:r w:rsidR="001C49C1">
        <w:rPr>
          <w:szCs w:val="22"/>
        </w:rPr>
        <w:tab/>
        <w:t xml:space="preserve">        </w:t>
      </w:r>
      <w:r>
        <w:rPr>
          <w:szCs w:val="22"/>
        </w:rPr>
        <w:t xml:space="preserve">is </w:t>
      </w:r>
      <w:r w:rsidR="007C7E97">
        <w:rPr>
          <w:szCs w:val="22"/>
        </w:rPr>
        <w:t xml:space="preserve">the </w:t>
      </w:r>
      <w:r>
        <w:rPr>
          <w:szCs w:val="22"/>
        </w:rPr>
        <w:t>Brunswick County Comprehensive Transportation Plan</w:t>
      </w:r>
      <w:r w:rsidR="00BB056A">
        <w:rPr>
          <w:szCs w:val="22"/>
        </w:rPr>
        <w:t>. During</w:t>
      </w:r>
      <w:r>
        <w:rPr>
          <w:szCs w:val="22"/>
        </w:rPr>
        <w:t xml:space="preserve"> the month of </w:t>
      </w:r>
      <w:r w:rsidR="00BB056A">
        <w:rPr>
          <w:szCs w:val="22"/>
        </w:rPr>
        <w:t>February,</w:t>
      </w:r>
      <w:r>
        <w:rPr>
          <w:szCs w:val="22"/>
        </w:rPr>
        <w:t xml:space="preserve"> they </w:t>
      </w:r>
      <w:r w:rsidR="007C7E97">
        <w:rPr>
          <w:szCs w:val="22"/>
        </w:rPr>
        <w:tab/>
        <w:t xml:space="preserve">        </w:t>
      </w:r>
      <w:r>
        <w:rPr>
          <w:szCs w:val="22"/>
        </w:rPr>
        <w:t>have been going around</w:t>
      </w:r>
      <w:r w:rsidR="00BB056A">
        <w:rPr>
          <w:szCs w:val="22"/>
        </w:rPr>
        <w:t xml:space="preserve"> </w:t>
      </w:r>
      <w:r>
        <w:rPr>
          <w:szCs w:val="22"/>
        </w:rPr>
        <w:t xml:space="preserve">making presentations </w:t>
      </w:r>
      <w:r w:rsidR="007C7E97">
        <w:rPr>
          <w:szCs w:val="22"/>
        </w:rPr>
        <w:t xml:space="preserve">on </w:t>
      </w:r>
      <w:r w:rsidR="00E2056A">
        <w:rPr>
          <w:szCs w:val="22"/>
        </w:rPr>
        <w:t>CTP</w:t>
      </w:r>
      <w:r w:rsidR="007C7E97">
        <w:rPr>
          <w:szCs w:val="22"/>
        </w:rPr>
        <w:t>.  H</w:t>
      </w:r>
      <w:r w:rsidR="00BB056A">
        <w:rPr>
          <w:szCs w:val="22"/>
        </w:rPr>
        <w:t xml:space="preserve">alf of the municipalities and GSATS, </w:t>
      </w:r>
      <w:r w:rsidR="007C7E97">
        <w:rPr>
          <w:szCs w:val="22"/>
        </w:rPr>
        <w:tab/>
        <w:t xml:space="preserve">        </w:t>
      </w:r>
      <w:r w:rsidR="00BB056A">
        <w:rPr>
          <w:szCs w:val="22"/>
        </w:rPr>
        <w:t xml:space="preserve">have adopted it.  The Pender County CTP steering committee has started </w:t>
      </w:r>
      <w:r w:rsidR="00E2056A">
        <w:rPr>
          <w:szCs w:val="22"/>
        </w:rPr>
        <w:t>a meeting</w:t>
      </w:r>
      <w:r w:rsidR="007C7E97">
        <w:rPr>
          <w:szCs w:val="22"/>
        </w:rPr>
        <w:t>.  A</w:t>
      </w:r>
      <w:r w:rsidR="00BB056A">
        <w:rPr>
          <w:szCs w:val="22"/>
        </w:rPr>
        <w:t xml:space="preserve">ll </w:t>
      </w:r>
      <w:r w:rsidR="007C7E97">
        <w:rPr>
          <w:szCs w:val="22"/>
        </w:rPr>
        <w:t>o</w:t>
      </w:r>
      <w:r w:rsidR="00BB056A">
        <w:rPr>
          <w:szCs w:val="22"/>
        </w:rPr>
        <w:t xml:space="preserve">ther </w:t>
      </w:r>
      <w:r w:rsidR="007C7E97">
        <w:rPr>
          <w:szCs w:val="22"/>
        </w:rPr>
        <w:tab/>
        <w:t xml:space="preserve">        </w:t>
      </w:r>
      <w:r w:rsidR="00BB056A">
        <w:rPr>
          <w:szCs w:val="22"/>
        </w:rPr>
        <w:t>updates are included in the packet.</w:t>
      </w:r>
    </w:p>
    <w:p w14:paraId="7564F369" w14:textId="2FB6CF00" w:rsidR="00DF22CA" w:rsidRPr="00DF22CA" w:rsidRDefault="00DF22CA" w:rsidP="00930876">
      <w:pPr>
        <w:spacing w:after="160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  <w:t xml:space="preserve">        </w:t>
      </w:r>
    </w:p>
    <w:p w14:paraId="5692A09A" w14:textId="50952EF2" w:rsidR="00216E3B" w:rsidRPr="006022CE" w:rsidRDefault="00216E3B" w:rsidP="00B61094">
      <w:pPr>
        <w:pStyle w:val="ListParagraph"/>
        <w:numPr>
          <w:ilvl w:val="0"/>
          <w:numId w:val="1"/>
        </w:numPr>
        <w:spacing w:line="360" w:lineRule="auto"/>
        <w:ind w:left="806" w:hanging="446"/>
        <w:contextualSpacing w:val="0"/>
        <w:rPr>
          <w:b/>
          <w:bCs/>
          <w:szCs w:val="22"/>
          <w:u w:val="single"/>
        </w:rPr>
      </w:pPr>
      <w:r w:rsidRPr="006022CE">
        <w:rPr>
          <w:b/>
          <w:bCs/>
          <w:szCs w:val="22"/>
          <w:u w:val="single"/>
        </w:rPr>
        <w:t>Announcements</w:t>
      </w:r>
    </w:p>
    <w:p w14:paraId="77B14DE3" w14:textId="27DEC9A3" w:rsidR="00854667" w:rsidRPr="00854667" w:rsidRDefault="00854667" w:rsidP="00B61094">
      <w:pPr>
        <w:pStyle w:val="ListParagraph"/>
        <w:numPr>
          <w:ilvl w:val="0"/>
          <w:numId w:val="26"/>
        </w:numPr>
        <w:spacing w:after="160" w:line="360" w:lineRule="auto"/>
        <w:rPr>
          <w:b/>
          <w:bCs/>
          <w:u w:val="single"/>
        </w:rPr>
      </w:pPr>
      <w:r w:rsidRPr="00854667">
        <w:rPr>
          <w:b/>
          <w:bCs/>
          <w:u w:val="single"/>
        </w:rPr>
        <w:t xml:space="preserve">Wilmington MPO Bike/Pedestrian Advisory Committee- </w:t>
      </w:r>
      <w:r w:rsidR="008146A3">
        <w:rPr>
          <w:b/>
          <w:bCs/>
          <w:u w:val="single"/>
        </w:rPr>
        <w:t>March 12</w:t>
      </w:r>
      <w:r w:rsidRPr="00854667">
        <w:rPr>
          <w:b/>
          <w:bCs/>
          <w:u w:val="single"/>
        </w:rPr>
        <w:t>, 2024</w:t>
      </w:r>
    </w:p>
    <w:p w14:paraId="68060096" w14:textId="558F104D" w:rsidR="00854667" w:rsidRPr="00854667" w:rsidRDefault="00854667" w:rsidP="00B61094">
      <w:pPr>
        <w:pStyle w:val="ListParagraph"/>
        <w:numPr>
          <w:ilvl w:val="0"/>
          <w:numId w:val="26"/>
        </w:numPr>
        <w:spacing w:after="160" w:line="360" w:lineRule="auto"/>
        <w:rPr>
          <w:b/>
          <w:bCs/>
          <w:u w:val="single"/>
        </w:rPr>
      </w:pPr>
      <w:r w:rsidRPr="00854667">
        <w:rPr>
          <w:b/>
          <w:bCs/>
          <w:u w:val="single"/>
        </w:rPr>
        <w:t>MTP</w:t>
      </w:r>
      <w:r w:rsidR="005B0E69">
        <w:rPr>
          <w:b/>
          <w:bCs/>
          <w:u w:val="single"/>
        </w:rPr>
        <w:t>C</w:t>
      </w:r>
      <w:r w:rsidRPr="00854667">
        <w:rPr>
          <w:b/>
          <w:bCs/>
          <w:u w:val="single"/>
        </w:rPr>
        <w:t xml:space="preserve"> Technical </w:t>
      </w:r>
      <w:r w:rsidR="005B0E69">
        <w:rPr>
          <w:b/>
          <w:bCs/>
          <w:u w:val="single"/>
        </w:rPr>
        <w:t>Steering</w:t>
      </w:r>
      <w:r w:rsidRPr="00854667">
        <w:rPr>
          <w:b/>
          <w:bCs/>
          <w:u w:val="single"/>
        </w:rPr>
        <w:t xml:space="preserve"> Committee- </w:t>
      </w:r>
      <w:r w:rsidR="005B0E69">
        <w:rPr>
          <w:b/>
          <w:bCs/>
          <w:u w:val="single"/>
        </w:rPr>
        <w:t>March 28</w:t>
      </w:r>
      <w:r w:rsidRPr="00854667">
        <w:rPr>
          <w:b/>
          <w:bCs/>
          <w:u w:val="single"/>
        </w:rPr>
        <w:t>, 2024</w:t>
      </w:r>
    </w:p>
    <w:p w14:paraId="495175E6" w14:textId="72D631D0" w:rsidR="00854667" w:rsidRDefault="00FF6521" w:rsidP="00B61094">
      <w:pPr>
        <w:pStyle w:val="ListParagraph"/>
        <w:numPr>
          <w:ilvl w:val="0"/>
          <w:numId w:val="26"/>
        </w:numPr>
        <w:spacing w:after="160" w:line="360" w:lineRule="auto"/>
        <w:contextualSpacing w:val="0"/>
        <w:rPr>
          <w:b/>
          <w:bCs/>
          <w:u w:val="single"/>
        </w:rPr>
      </w:pPr>
      <w:r>
        <w:rPr>
          <w:b/>
          <w:bCs/>
          <w:u w:val="single"/>
        </w:rPr>
        <w:t>NC Ethics Information Due-April 15, 2024</w:t>
      </w:r>
    </w:p>
    <w:p w14:paraId="6C32F9E4" w14:textId="77777777" w:rsidR="00FF6521" w:rsidRPr="00FF6521" w:rsidRDefault="00FF6521" w:rsidP="00FF6521">
      <w:pPr>
        <w:spacing w:after="160"/>
        <w:rPr>
          <w:b/>
          <w:bCs/>
          <w:u w:val="single"/>
        </w:rPr>
      </w:pPr>
    </w:p>
    <w:p w14:paraId="008327DB" w14:textId="6E251D56" w:rsidR="00E00A6B" w:rsidRPr="00E00A6B" w:rsidRDefault="00A23649" w:rsidP="005D1E0E">
      <w:pPr>
        <w:pStyle w:val="ListParagraph"/>
        <w:numPr>
          <w:ilvl w:val="0"/>
          <w:numId w:val="1"/>
        </w:numPr>
        <w:ind w:left="1080"/>
        <w:contextualSpacing w:val="0"/>
        <w:jc w:val="both"/>
        <w:rPr>
          <w:b/>
          <w:bCs/>
          <w:u w:val="single"/>
        </w:rPr>
      </w:pPr>
      <w:r w:rsidRPr="7E0D9215">
        <w:rPr>
          <w:b/>
          <w:bCs/>
          <w:u w:val="single"/>
        </w:rPr>
        <w:t>N</w:t>
      </w:r>
      <w:r w:rsidR="00703839" w:rsidRPr="7E0D9215">
        <w:rPr>
          <w:b/>
          <w:bCs/>
          <w:u w:val="single"/>
        </w:rPr>
        <w:t xml:space="preserve">ext meeting </w:t>
      </w:r>
      <w:r w:rsidR="003E6D3C" w:rsidRPr="7E0D9215">
        <w:rPr>
          <w:b/>
          <w:bCs/>
          <w:u w:val="single"/>
        </w:rPr>
        <w:t>–</w:t>
      </w:r>
      <w:r w:rsidR="007F7831" w:rsidRPr="7E0D9215">
        <w:rPr>
          <w:b/>
          <w:bCs/>
          <w:u w:val="single"/>
        </w:rPr>
        <w:t xml:space="preserve"> </w:t>
      </w:r>
      <w:r w:rsidR="00FF6521">
        <w:rPr>
          <w:b/>
          <w:bCs/>
          <w:u w:val="single"/>
        </w:rPr>
        <w:t>March 27</w:t>
      </w:r>
      <w:r w:rsidR="00854667">
        <w:rPr>
          <w:b/>
          <w:bCs/>
          <w:u w:val="single"/>
        </w:rPr>
        <w:t>, 2024</w:t>
      </w:r>
    </w:p>
    <w:p w14:paraId="2024DD3D" w14:textId="47E399F5" w:rsidR="00831C12" w:rsidRPr="00831C12" w:rsidRDefault="20439404" w:rsidP="005D1E0E">
      <w:pPr>
        <w:spacing w:after="160"/>
        <w:ind w:left="720"/>
        <w:jc w:val="both"/>
      </w:pPr>
      <w:r>
        <w:t>The meeting adjourned at</w:t>
      </w:r>
      <w:r w:rsidR="00831C12">
        <w:t xml:space="preserve"> </w:t>
      </w:r>
      <w:r w:rsidR="00BB056A">
        <w:t>4:35</w:t>
      </w:r>
      <w:r w:rsidR="0EA7F3F0">
        <w:t>p.m.</w:t>
      </w:r>
      <w:r w:rsidR="00BB056A">
        <w:t xml:space="preserve"> Motion made by Mr. Ellen and seconded by Mr. Saffo.  </w:t>
      </w:r>
    </w:p>
    <w:p w14:paraId="48CCF788" w14:textId="77777777" w:rsidR="0091326F" w:rsidRPr="00333237" w:rsidRDefault="0091326F" w:rsidP="005D1E0E">
      <w:pPr>
        <w:ind w:left="720" w:right="47"/>
        <w:rPr>
          <w:rFonts w:eastAsia="Calibri" w:cstheme="minorHAnsi"/>
        </w:rPr>
      </w:pPr>
      <w:r w:rsidRPr="00333237">
        <w:rPr>
          <w:rFonts w:eastAsia="Calibri" w:cstheme="minorHAnsi"/>
        </w:rPr>
        <w:t>Respectfully submitted,</w:t>
      </w:r>
    </w:p>
    <w:p w14:paraId="7A40F33F" w14:textId="77777777" w:rsidR="0091326F" w:rsidRDefault="0091326F" w:rsidP="005D1E0E">
      <w:pPr>
        <w:ind w:left="720" w:right="47"/>
        <w:rPr>
          <w:rFonts w:eastAsia="Calibri" w:cstheme="minorHAnsi"/>
          <w:color w:val="000000" w:themeColor="text1"/>
        </w:rPr>
      </w:pPr>
    </w:p>
    <w:p w14:paraId="28C0A5BC" w14:textId="77777777" w:rsidR="0091326F" w:rsidRDefault="0091326F" w:rsidP="005D1E0E">
      <w:pPr>
        <w:ind w:left="720"/>
        <w:rPr>
          <w:rFonts w:eastAsia="Calibri"/>
          <w:color w:val="000000" w:themeColor="text1"/>
        </w:rPr>
      </w:pPr>
      <w:r w:rsidRPr="64C81FB0">
        <w:rPr>
          <w:rFonts w:eastAsia="Calibri"/>
          <w:color w:val="000000" w:themeColor="text1"/>
        </w:rPr>
        <w:t>Mike Kozlosky</w:t>
      </w:r>
      <w:r>
        <w:br/>
      </w:r>
      <w:r w:rsidRPr="64C81FB0">
        <w:rPr>
          <w:rFonts w:eastAsia="Calibri"/>
          <w:color w:val="000000" w:themeColor="text1"/>
        </w:rPr>
        <w:t>Executive Director</w:t>
      </w:r>
      <w:r>
        <w:br/>
      </w:r>
      <w:r w:rsidRPr="64C81FB0">
        <w:rPr>
          <w:rFonts w:eastAsia="Calibri"/>
          <w:color w:val="000000" w:themeColor="text1"/>
        </w:rPr>
        <w:t>Wilmington Urban Area Metropolitan Planning Organization</w:t>
      </w:r>
    </w:p>
    <w:p w14:paraId="01A2DBDE" w14:textId="77777777" w:rsidR="0091326F" w:rsidRDefault="0091326F" w:rsidP="005D1E0E">
      <w:pPr>
        <w:ind w:left="720"/>
        <w:rPr>
          <w:rFonts w:eastAsia="Calibri" w:cstheme="minorHAnsi"/>
          <w:color w:val="000000" w:themeColor="text1"/>
        </w:rPr>
      </w:pPr>
    </w:p>
    <w:p w14:paraId="5FD97A76" w14:textId="77777777" w:rsidR="0091326F" w:rsidRPr="000E2DA6" w:rsidRDefault="0091326F" w:rsidP="005D1E0E">
      <w:pPr>
        <w:ind w:left="720"/>
        <w:jc w:val="center"/>
        <w:rPr>
          <w:rFonts w:eastAsia="Calibri" w:cstheme="minorHAnsi"/>
          <w:b/>
          <w:bCs/>
          <w:color w:val="000000" w:themeColor="text1"/>
          <w:u w:val="single"/>
        </w:rPr>
      </w:pPr>
      <w:r w:rsidRPr="000E2DA6">
        <w:rPr>
          <w:rFonts w:eastAsia="Calibri" w:cstheme="minorHAnsi"/>
          <w:b/>
          <w:bCs/>
          <w:color w:val="000000" w:themeColor="text1"/>
          <w:u w:val="single"/>
        </w:rPr>
        <w:lastRenderedPageBreak/>
        <w:t xml:space="preserve">THE ABOVE MINUTES ARE NOT A VERBATIM RECORD OF THE PROCEEDINGS. </w:t>
      </w:r>
      <w:r w:rsidRPr="000E2DA6">
        <w:rPr>
          <w:rFonts w:cstheme="minorHAnsi"/>
        </w:rPr>
        <w:br/>
      </w:r>
      <w:r w:rsidRPr="000E2DA6">
        <w:rPr>
          <w:rFonts w:eastAsia="Calibri" w:cstheme="minorHAnsi"/>
          <w:b/>
          <w:bCs/>
          <w:color w:val="000000" w:themeColor="text1"/>
          <w:u w:val="single"/>
        </w:rPr>
        <w:t>THE ENTIRE PROCEEDINGS ARE RECORDED DIGITALLY AS PART OF THIS RECORD.</w:t>
      </w:r>
    </w:p>
    <w:p w14:paraId="5F6E20A1" w14:textId="657D7C01" w:rsidR="00551DBC" w:rsidRPr="009E624F" w:rsidRDefault="00551DBC" w:rsidP="005D1E0E">
      <w:pPr>
        <w:spacing w:after="160"/>
        <w:rPr>
          <w:sz w:val="18"/>
          <w:szCs w:val="18"/>
        </w:rPr>
      </w:pPr>
    </w:p>
    <w:sectPr w:rsidR="00551DBC" w:rsidRPr="009E624F" w:rsidSect="000236B8">
      <w:headerReference w:type="default" r:id="rId8"/>
      <w:headerReference w:type="first" r:id="rId9"/>
      <w:type w:val="continuous"/>
      <w:pgSz w:w="12240" w:h="15840"/>
      <w:pgMar w:top="1440" w:right="1152" w:bottom="576" w:left="1152" w:header="8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341C" w14:textId="77777777" w:rsidR="000236B8" w:rsidRDefault="000236B8" w:rsidP="00431A9A">
      <w:r>
        <w:separator/>
      </w:r>
    </w:p>
  </w:endnote>
  <w:endnote w:type="continuationSeparator" w:id="0">
    <w:p w14:paraId="591725E8" w14:textId="77777777" w:rsidR="000236B8" w:rsidRDefault="000236B8" w:rsidP="0043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District Pro Thin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5EAC" w14:textId="77777777" w:rsidR="000236B8" w:rsidRDefault="000236B8" w:rsidP="00431A9A">
      <w:r>
        <w:separator/>
      </w:r>
    </w:p>
  </w:footnote>
  <w:footnote w:type="continuationSeparator" w:id="0">
    <w:p w14:paraId="1DAE0671" w14:textId="77777777" w:rsidR="000236B8" w:rsidRDefault="000236B8" w:rsidP="0043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BF34" w14:textId="1C86AE04" w:rsidR="00166FFD" w:rsidRPr="00166FFD" w:rsidRDefault="00166FFD" w:rsidP="00166FFD">
    <w:pPr>
      <w:pStyle w:val="Header"/>
      <w:tabs>
        <w:tab w:val="clear" w:pos="9360"/>
        <w:tab w:val="decimal" w:pos="10080"/>
      </w:tabs>
      <w:rPr>
        <w:rFonts w:ascii="Calibri" w:hAnsi="Calibri" w:cs="Calibri"/>
        <w:b/>
      </w:rPr>
    </w:pPr>
    <w:r w:rsidRPr="00166FFD">
      <w:rPr>
        <w:rFonts w:ascii="Calibri" w:hAnsi="Calibri" w:cs="Calibri"/>
        <w:b/>
      </w:rPr>
      <w:t>MPO Board Meeting Minutes</w:t>
    </w:r>
    <w:r w:rsidRPr="00166FFD">
      <w:rPr>
        <w:rFonts w:ascii="Calibri" w:hAnsi="Calibri" w:cs="Calibri"/>
        <w:b/>
      </w:rPr>
      <w:tab/>
    </w:r>
    <w:r w:rsidRPr="00166FFD">
      <w:rPr>
        <w:rFonts w:ascii="Calibri" w:hAnsi="Calibri" w:cs="Calibri"/>
        <w:b/>
      </w:rPr>
      <w:tab/>
      <w:t xml:space="preserve">Page </w:t>
    </w:r>
    <w:r w:rsidRPr="00166FFD">
      <w:rPr>
        <w:rFonts w:ascii="Calibri" w:hAnsi="Calibri" w:cs="Calibri"/>
        <w:b/>
      </w:rPr>
      <w:fldChar w:fldCharType="begin"/>
    </w:r>
    <w:r w:rsidRPr="00166FFD">
      <w:rPr>
        <w:rFonts w:ascii="Calibri" w:hAnsi="Calibri" w:cs="Calibri"/>
        <w:b/>
      </w:rPr>
      <w:instrText xml:space="preserve"> PAGE  \* MERGEFORMAT </w:instrText>
    </w:r>
    <w:r w:rsidRPr="00166FFD">
      <w:rPr>
        <w:rFonts w:ascii="Calibri" w:hAnsi="Calibri" w:cs="Calibri"/>
        <w:b/>
      </w:rPr>
      <w:fldChar w:fldCharType="separate"/>
    </w:r>
    <w:r w:rsidRPr="00166FFD">
      <w:rPr>
        <w:rFonts w:ascii="Calibri" w:hAnsi="Calibri" w:cs="Calibri"/>
        <w:b/>
      </w:rPr>
      <w:t>2</w:t>
    </w:r>
    <w:r w:rsidRPr="00166FFD">
      <w:rPr>
        <w:rFonts w:ascii="Calibri" w:hAnsi="Calibri" w:cs="Calibri"/>
        <w:b/>
      </w:rPr>
      <w:fldChar w:fldCharType="end"/>
    </w:r>
    <w:r w:rsidRPr="00166FFD">
      <w:rPr>
        <w:rFonts w:ascii="Calibri" w:hAnsi="Calibri" w:cs="Calibri"/>
        <w:b/>
      </w:rPr>
      <w:t xml:space="preserve"> of </w:t>
    </w:r>
    <w:r w:rsidRPr="00166FFD">
      <w:rPr>
        <w:rFonts w:ascii="Calibri" w:hAnsi="Calibri" w:cs="Calibri"/>
        <w:b/>
      </w:rPr>
      <w:fldChar w:fldCharType="begin"/>
    </w:r>
    <w:r w:rsidRPr="00166FFD">
      <w:rPr>
        <w:rFonts w:ascii="Calibri" w:hAnsi="Calibri" w:cs="Calibri"/>
        <w:b/>
      </w:rPr>
      <w:instrText xml:space="preserve"> NUMPAGES  \* MERGEFORMAT </w:instrText>
    </w:r>
    <w:r w:rsidRPr="00166FFD">
      <w:rPr>
        <w:rFonts w:ascii="Calibri" w:hAnsi="Calibri" w:cs="Calibri"/>
        <w:b/>
      </w:rPr>
      <w:fldChar w:fldCharType="separate"/>
    </w:r>
    <w:r w:rsidRPr="00166FFD">
      <w:rPr>
        <w:rFonts w:ascii="Calibri" w:hAnsi="Calibri" w:cs="Calibri"/>
        <w:b/>
      </w:rPr>
      <w:t>7</w:t>
    </w:r>
    <w:r w:rsidRPr="00166FFD">
      <w:rPr>
        <w:rFonts w:ascii="Calibri" w:hAnsi="Calibri" w:cs="Calibri"/>
        <w:b/>
      </w:rPr>
      <w:fldChar w:fldCharType="end"/>
    </w:r>
  </w:p>
  <w:p w14:paraId="0306FBF8" w14:textId="431E22CB" w:rsidR="00166FFD" w:rsidRPr="00166FFD" w:rsidRDefault="00536CF7" w:rsidP="00166FFD">
    <w:pPr>
      <w:pStyle w:val="Header"/>
      <w:pBdr>
        <w:bottom w:val="single" w:sz="4" w:space="1" w:color="auto"/>
      </w:pBdr>
      <w:tabs>
        <w:tab w:val="clear" w:pos="9360"/>
        <w:tab w:val="decimal" w:pos="10080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February 28</w:t>
    </w:r>
    <w:r w:rsidR="00166FFD" w:rsidRPr="00166FFD">
      <w:rPr>
        <w:rFonts w:ascii="Calibri" w:hAnsi="Calibri" w:cs="Calibri"/>
        <w:b/>
        <w:bCs/>
      </w:rPr>
      <w:t>, 20</w:t>
    </w:r>
    <w:r w:rsidR="00945309">
      <w:rPr>
        <w:rFonts w:ascii="Calibri" w:hAnsi="Calibri" w:cs="Calibri"/>
        <w:b/>
        <w:bCs/>
      </w:rPr>
      <w:t>2</w:t>
    </w:r>
    <w:r w:rsidR="0072666B">
      <w:rPr>
        <w:rFonts w:ascii="Calibri" w:hAnsi="Calibri" w:cs="Calibri"/>
        <w:b/>
        <w:bCs/>
      </w:rPr>
      <w:t>4</w:t>
    </w:r>
  </w:p>
  <w:p w14:paraId="3DFD16E9" w14:textId="77777777" w:rsidR="00166FFD" w:rsidRPr="00166FFD" w:rsidRDefault="00166FFD" w:rsidP="00166FFD">
    <w:pPr>
      <w:pStyle w:val="Header"/>
      <w:tabs>
        <w:tab w:val="clear" w:pos="9360"/>
        <w:tab w:val="decimal" w:pos="10080"/>
      </w:tabs>
      <w:rPr>
        <w:rFonts w:ascii="Calibri" w:hAnsi="Calibri" w:cs="Calibr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42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91"/>
      <w:gridCol w:w="6851"/>
    </w:tblGrid>
    <w:tr w:rsidR="00166FFD" w14:paraId="3C09AC0F" w14:textId="77777777" w:rsidTr="0036230F">
      <w:trPr>
        <w:trHeight w:val="280"/>
        <w:jc w:val="center"/>
      </w:trPr>
      <w:tc>
        <w:tcPr>
          <w:tcW w:w="1091" w:type="dxa"/>
          <w:vAlign w:val="center"/>
        </w:tcPr>
        <w:p w14:paraId="0FCB07AE" w14:textId="77777777" w:rsidR="00166FFD" w:rsidRDefault="00166FFD" w:rsidP="00166FFD">
          <w:pPr>
            <w:ind w:right="43"/>
            <w:jc w:val="center"/>
            <w:rPr>
              <w:rFonts w:ascii="District Pro Thin" w:eastAsia="District Pro Thin" w:hAnsi="District Pro Thin" w:cs="District Pro Thin"/>
              <w:color w:val="29AAE1"/>
            </w:rPr>
          </w:pPr>
        </w:p>
      </w:tc>
      <w:tc>
        <w:tcPr>
          <w:tcW w:w="6851" w:type="dxa"/>
          <w:vAlign w:val="bottom"/>
        </w:tcPr>
        <w:p w14:paraId="7AF249E4" w14:textId="77777777" w:rsidR="00166FFD" w:rsidRDefault="00166FFD" w:rsidP="00166FFD">
          <w:pPr>
            <w:ind w:left="-385" w:right="43"/>
            <w:jc w:val="center"/>
            <w:rPr>
              <w:rFonts w:ascii="District Pro Thin" w:eastAsia="District Pro Thin" w:hAnsi="District Pro Thin" w:cs="District Pro Thin"/>
              <w:color w:val="29AAE1"/>
            </w:rPr>
          </w:pPr>
          <w:r>
            <w:rPr>
              <w:rFonts w:ascii="District Pro Thin" w:eastAsia="District Pro Thin" w:hAnsi="District Pro Thin" w:cs="District Pro Thin"/>
              <w:noProof/>
              <w:color w:val="29AAE1"/>
            </w:rPr>
            <w:drawing>
              <wp:inline distT="0" distB="0" distL="0" distR="0" wp14:anchorId="5A1A9B95" wp14:editId="49CF7EB1">
                <wp:extent cx="4304540" cy="65816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4540" cy="658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4AE02C5" w14:textId="77777777" w:rsidR="00431A9A" w:rsidRDefault="00431A9A" w:rsidP="00E86D22">
    <w:pPr>
      <w:pStyle w:val="Header"/>
      <w:ind w:left="-72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AB6"/>
    <w:multiLevelType w:val="hybridMultilevel"/>
    <w:tmpl w:val="F130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3BF3"/>
    <w:multiLevelType w:val="hybridMultilevel"/>
    <w:tmpl w:val="817E5BA2"/>
    <w:lvl w:ilvl="0" w:tplc="FFFFFFFF">
      <w:start w:val="1"/>
      <w:numFmt w:val="lowerRoman"/>
      <w:lvlText w:val="%1."/>
      <w:lvlJc w:val="righ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B0537F"/>
    <w:multiLevelType w:val="hybridMultilevel"/>
    <w:tmpl w:val="C85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1F79"/>
    <w:multiLevelType w:val="hybridMultilevel"/>
    <w:tmpl w:val="4CB0534A"/>
    <w:lvl w:ilvl="0" w:tplc="F3E898A8">
      <w:start w:val="10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45B5"/>
    <w:multiLevelType w:val="hybridMultilevel"/>
    <w:tmpl w:val="C2AE11D0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0D761A76"/>
    <w:multiLevelType w:val="hybridMultilevel"/>
    <w:tmpl w:val="CBBA2DC8"/>
    <w:lvl w:ilvl="0" w:tplc="770EC63A">
      <w:numFmt w:val="bullet"/>
      <w:lvlText w:val="•"/>
      <w:lvlJc w:val="left"/>
      <w:pPr>
        <w:ind w:left="180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EA5911"/>
    <w:multiLevelType w:val="hybridMultilevel"/>
    <w:tmpl w:val="3ABC91E2"/>
    <w:lvl w:ilvl="0" w:tplc="9E0478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526AC9"/>
    <w:multiLevelType w:val="hybridMultilevel"/>
    <w:tmpl w:val="24BCC496"/>
    <w:lvl w:ilvl="0" w:tplc="770EC63A">
      <w:numFmt w:val="bullet"/>
      <w:lvlText w:val="•"/>
      <w:lvlJc w:val="left"/>
      <w:pPr>
        <w:ind w:left="180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0302326"/>
    <w:multiLevelType w:val="hybridMultilevel"/>
    <w:tmpl w:val="3312AE30"/>
    <w:lvl w:ilvl="0" w:tplc="BC4E6DE4">
      <w:start w:val="8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F1F8C"/>
    <w:multiLevelType w:val="hybridMultilevel"/>
    <w:tmpl w:val="D0A86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4D39F1"/>
    <w:multiLevelType w:val="hybridMultilevel"/>
    <w:tmpl w:val="1F02D0AE"/>
    <w:lvl w:ilvl="0" w:tplc="DFD22B3E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B4FD5"/>
    <w:multiLevelType w:val="hybridMultilevel"/>
    <w:tmpl w:val="EA36D320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1B332CC5"/>
    <w:multiLevelType w:val="hybridMultilevel"/>
    <w:tmpl w:val="B382209A"/>
    <w:lvl w:ilvl="0" w:tplc="019ACEE4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7435E"/>
    <w:multiLevelType w:val="hybridMultilevel"/>
    <w:tmpl w:val="817E5BA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EAA1009"/>
    <w:multiLevelType w:val="hybridMultilevel"/>
    <w:tmpl w:val="D51AF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C26847"/>
    <w:multiLevelType w:val="hybridMultilevel"/>
    <w:tmpl w:val="5538AC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81393"/>
    <w:multiLevelType w:val="hybridMultilevel"/>
    <w:tmpl w:val="6720D610"/>
    <w:lvl w:ilvl="0" w:tplc="65FA97DC">
      <w:start w:val="1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72E4D"/>
    <w:multiLevelType w:val="hybridMultilevel"/>
    <w:tmpl w:val="A4B89F36"/>
    <w:lvl w:ilvl="0" w:tplc="295AA462">
      <w:numFmt w:val="bullet"/>
      <w:lvlText w:val="•"/>
      <w:lvlJc w:val="left"/>
      <w:pPr>
        <w:ind w:left="180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806449"/>
    <w:multiLevelType w:val="hybridMultilevel"/>
    <w:tmpl w:val="24C60820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 w15:restartNumberingAfterBreak="0">
    <w:nsid w:val="46266905"/>
    <w:multiLevelType w:val="hybridMultilevel"/>
    <w:tmpl w:val="83E21326"/>
    <w:lvl w:ilvl="0" w:tplc="770EC63A">
      <w:numFmt w:val="bullet"/>
      <w:lvlText w:val="•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770EC63A">
      <w:numFmt w:val="bullet"/>
      <w:lvlText w:val="•"/>
      <w:lvlJc w:val="left"/>
      <w:pPr>
        <w:ind w:left="1440" w:hanging="360"/>
      </w:pPr>
      <w:rPr>
        <w:rFonts w:ascii="Times" w:eastAsia="Times" w:hAnsi="Times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43DEC"/>
    <w:multiLevelType w:val="hybridMultilevel"/>
    <w:tmpl w:val="084210E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1B63DC"/>
    <w:multiLevelType w:val="hybridMultilevel"/>
    <w:tmpl w:val="6E6CA924"/>
    <w:lvl w:ilvl="0" w:tplc="B4DAAD1C">
      <w:start w:val="9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03122"/>
    <w:multiLevelType w:val="hybridMultilevel"/>
    <w:tmpl w:val="24844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B4E5C87"/>
    <w:multiLevelType w:val="hybridMultilevel"/>
    <w:tmpl w:val="CBC28E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BCF36C1"/>
    <w:multiLevelType w:val="hybridMultilevel"/>
    <w:tmpl w:val="7F2C21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026787"/>
    <w:multiLevelType w:val="hybridMultilevel"/>
    <w:tmpl w:val="CDE209A8"/>
    <w:lvl w:ilvl="0" w:tplc="A4D03CD2">
      <w:start w:val="9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40310"/>
    <w:multiLevelType w:val="hybridMultilevel"/>
    <w:tmpl w:val="6A34E51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7" w15:restartNumberingAfterBreak="0">
    <w:nsid w:val="7556459B"/>
    <w:multiLevelType w:val="hybridMultilevel"/>
    <w:tmpl w:val="14848B78"/>
    <w:lvl w:ilvl="0" w:tplc="5470C756">
      <w:start w:val="10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50F3"/>
    <w:multiLevelType w:val="hybridMultilevel"/>
    <w:tmpl w:val="6FEAF5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78460B5"/>
    <w:multiLevelType w:val="hybridMultilevel"/>
    <w:tmpl w:val="A440B03A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A7376D"/>
    <w:multiLevelType w:val="hybridMultilevel"/>
    <w:tmpl w:val="16760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0D08BA"/>
    <w:multiLevelType w:val="hybridMultilevel"/>
    <w:tmpl w:val="D51AFF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81757F"/>
    <w:multiLevelType w:val="hybridMultilevel"/>
    <w:tmpl w:val="B7248446"/>
    <w:lvl w:ilvl="0" w:tplc="C55003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68798">
    <w:abstractNumId w:val="11"/>
  </w:num>
  <w:num w:numId="2" w16cid:durableId="1424112662">
    <w:abstractNumId w:val="12"/>
  </w:num>
  <w:num w:numId="3" w16cid:durableId="1915317602">
    <w:abstractNumId w:val="10"/>
  </w:num>
  <w:num w:numId="4" w16cid:durableId="553809354">
    <w:abstractNumId w:val="19"/>
  </w:num>
  <w:num w:numId="5" w16cid:durableId="1349940588">
    <w:abstractNumId w:val="6"/>
  </w:num>
  <w:num w:numId="6" w16cid:durableId="1708791840">
    <w:abstractNumId w:val="21"/>
  </w:num>
  <w:num w:numId="7" w16cid:durableId="1282765823">
    <w:abstractNumId w:val="27"/>
  </w:num>
  <w:num w:numId="8" w16cid:durableId="1039744684">
    <w:abstractNumId w:val="18"/>
  </w:num>
  <w:num w:numId="9" w16cid:durableId="1293749434">
    <w:abstractNumId w:val="32"/>
  </w:num>
  <w:num w:numId="10" w16cid:durableId="596014533">
    <w:abstractNumId w:val="16"/>
  </w:num>
  <w:num w:numId="11" w16cid:durableId="1254046017">
    <w:abstractNumId w:val="8"/>
  </w:num>
  <w:num w:numId="12" w16cid:durableId="2035878898">
    <w:abstractNumId w:val="26"/>
  </w:num>
  <w:num w:numId="13" w16cid:durableId="439224625">
    <w:abstractNumId w:val="3"/>
  </w:num>
  <w:num w:numId="14" w16cid:durableId="1031489419">
    <w:abstractNumId w:val="15"/>
  </w:num>
  <w:num w:numId="15" w16cid:durableId="1475029290">
    <w:abstractNumId w:val="25"/>
  </w:num>
  <w:num w:numId="16" w16cid:durableId="607860322">
    <w:abstractNumId w:val="17"/>
  </w:num>
  <w:num w:numId="17" w16cid:durableId="1069498389">
    <w:abstractNumId w:val="22"/>
  </w:num>
  <w:num w:numId="18" w16cid:durableId="188225385">
    <w:abstractNumId w:val="9"/>
  </w:num>
  <w:num w:numId="19" w16cid:durableId="689378434">
    <w:abstractNumId w:val="7"/>
  </w:num>
  <w:num w:numId="20" w16cid:durableId="1001853125">
    <w:abstractNumId w:val="5"/>
  </w:num>
  <w:num w:numId="21" w16cid:durableId="827329433">
    <w:abstractNumId w:val="4"/>
  </w:num>
  <w:num w:numId="22" w16cid:durableId="1196887249">
    <w:abstractNumId w:val="24"/>
  </w:num>
  <w:num w:numId="23" w16cid:durableId="428090337">
    <w:abstractNumId w:val="0"/>
  </w:num>
  <w:num w:numId="24" w16cid:durableId="690490240">
    <w:abstractNumId w:val="2"/>
  </w:num>
  <w:num w:numId="25" w16cid:durableId="1061293560">
    <w:abstractNumId w:val="14"/>
  </w:num>
  <w:num w:numId="26" w16cid:durableId="1763645754">
    <w:abstractNumId w:val="31"/>
  </w:num>
  <w:num w:numId="27" w16cid:durableId="1423455895">
    <w:abstractNumId w:val="29"/>
  </w:num>
  <w:num w:numId="28" w16cid:durableId="1172066152">
    <w:abstractNumId w:val="20"/>
  </w:num>
  <w:num w:numId="29" w16cid:durableId="620650804">
    <w:abstractNumId w:val="13"/>
  </w:num>
  <w:num w:numId="30" w16cid:durableId="714813673">
    <w:abstractNumId w:val="1"/>
  </w:num>
  <w:num w:numId="31" w16cid:durableId="433549419">
    <w:abstractNumId w:val="30"/>
  </w:num>
  <w:num w:numId="32" w16cid:durableId="1460763655">
    <w:abstractNumId w:val="28"/>
  </w:num>
  <w:num w:numId="33" w16cid:durableId="148616567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9A"/>
    <w:rsid w:val="00000A81"/>
    <w:rsid w:val="0000178E"/>
    <w:rsid w:val="000065DD"/>
    <w:rsid w:val="00016E91"/>
    <w:rsid w:val="00017F0E"/>
    <w:rsid w:val="00017F46"/>
    <w:rsid w:val="0002062C"/>
    <w:rsid w:val="00020C5E"/>
    <w:rsid w:val="000236B8"/>
    <w:rsid w:val="00024169"/>
    <w:rsid w:val="000264F6"/>
    <w:rsid w:val="00027C2E"/>
    <w:rsid w:val="00031EE6"/>
    <w:rsid w:val="00034739"/>
    <w:rsid w:val="00035272"/>
    <w:rsid w:val="00035BF3"/>
    <w:rsid w:val="00040E68"/>
    <w:rsid w:val="00041EF6"/>
    <w:rsid w:val="00041F4C"/>
    <w:rsid w:val="000443B0"/>
    <w:rsid w:val="000447E2"/>
    <w:rsid w:val="0005013F"/>
    <w:rsid w:val="0005274D"/>
    <w:rsid w:val="0005410E"/>
    <w:rsid w:val="00057EF2"/>
    <w:rsid w:val="0006000C"/>
    <w:rsid w:val="00060B98"/>
    <w:rsid w:val="00061968"/>
    <w:rsid w:val="000643CE"/>
    <w:rsid w:val="000708D9"/>
    <w:rsid w:val="00072492"/>
    <w:rsid w:val="00073FA3"/>
    <w:rsid w:val="00074FF0"/>
    <w:rsid w:val="0007561F"/>
    <w:rsid w:val="00075BE5"/>
    <w:rsid w:val="00075E23"/>
    <w:rsid w:val="00077255"/>
    <w:rsid w:val="00077492"/>
    <w:rsid w:val="00081A28"/>
    <w:rsid w:val="00081E37"/>
    <w:rsid w:val="00083580"/>
    <w:rsid w:val="000879C1"/>
    <w:rsid w:val="00090DA6"/>
    <w:rsid w:val="00092BF9"/>
    <w:rsid w:val="000A5107"/>
    <w:rsid w:val="000B5BFA"/>
    <w:rsid w:val="000C3DF4"/>
    <w:rsid w:val="000C532E"/>
    <w:rsid w:val="000C5841"/>
    <w:rsid w:val="000C66DC"/>
    <w:rsid w:val="000C6E52"/>
    <w:rsid w:val="000D4631"/>
    <w:rsid w:val="000D69EE"/>
    <w:rsid w:val="000E7F38"/>
    <w:rsid w:val="000F30F2"/>
    <w:rsid w:val="000F5CD4"/>
    <w:rsid w:val="000F6336"/>
    <w:rsid w:val="000F7BEF"/>
    <w:rsid w:val="001010B6"/>
    <w:rsid w:val="00105A65"/>
    <w:rsid w:val="00105AB9"/>
    <w:rsid w:val="00107DC4"/>
    <w:rsid w:val="00110662"/>
    <w:rsid w:val="00110AA7"/>
    <w:rsid w:val="00110C21"/>
    <w:rsid w:val="0011183B"/>
    <w:rsid w:val="00111968"/>
    <w:rsid w:val="00111DF8"/>
    <w:rsid w:val="00114FD4"/>
    <w:rsid w:val="00117F70"/>
    <w:rsid w:val="001205B2"/>
    <w:rsid w:val="00130AC6"/>
    <w:rsid w:val="00130E18"/>
    <w:rsid w:val="0013291D"/>
    <w:rsid w:val="00141F61"/>
    <w:rsid w:val="00145BC3"/>
    <w:rsid w:val="00147B0C"/>
    <w:rsid w:val="00153DE2"/>
    <w:rsid w:val="00166FFD"/>
    <w:rsid w:val="00170560"/>
    <w:rsid w:val="0017126E"/>
    <w:rsid w:val="00171297"/>
    <w:rsid w:val="00171C4F"/>
    <w:rsid w:val="001723E9"/>
    <w:rsid w:val="00172BB0"/>
    <w:rsid w:val="00174455"/>
    <w:rsid w:val="00181193"/>
    <w:rsid w:val="00182B53"/>
    <w:rsid w:val="0018389F"/>
    <w:rsid w:val="0018452B"/>
    <w:rsid w:val="00184777"/>
    <w:rsid w:val="00186864"/>
    <w:rsid w:val="001905A4"/>
    <w:rsid w:val="0019090E"/>
    <w:rsid w:val="00190BD3"/>
    <w:rsid w:val="001912D3"/>
    <w:rsid w:val="001936E9"/>
    <w:rsid w:val="001944BB"/>
    <w:rsid w:val="001A3B4F"/>
    <w:rsid w:val="001A7284"/>
    <w:rsid w:val="001B0216"/>
    <w:rsid w:val="001C49C1"/>
    <w:rsid w:val="001D0A22"/>
    <w:rsid w:val="001D0CB8"/>
    <w:rsid w:val="001D43C1"/>
    <w:rsid w:val="001D64C4"/>
    <w:rsid w:val="001D6AD1"/>
    <w:rsid w:val="001D7B1F"/>
    <w:rsid w:val="001E21F9"/>
    <w:rsid w:val="001E304D"/>
    <w:rsid w:val="001E5591"/>
    <w:rsid w:val="001E72DC"/>
    <w:rsid w:val="001E770B"/>
    <w:rsid w:val="001F0822"/>
    <w:rsid w:val="001F50B7"/>
    <w:rsid w:val="00200974"/>
    <w:rsid w:val="00200DB6"/>
    <w:rsid w:val="00201985"/>
    <w:rsid w:val="0020294A"/>
    <w:rsid w:val="00205AE0"/>
    <w:rsid w:val="0020619A"/>
    <w:rsid w:val="00207FCA"/>
    <w:rsid w:val="00210DC7"/>
    <w:rsid w:val="002163D7"/>
    <w:rsid w:val="00216E3B"/>
    <w:rsid w:val="00217D2A"/>
    <w:rsid w:val="00226876"/>
    <w:rsid w:val="00227E91"/>
    <w:rsid w:val="00230238"/>
    <w:rsid w:val="00232596"/>
    <w:rsid w:val="00234E35"/>
    <w:rsid w:val="002359DA"/>
    <w:rsid w:val="002419C5"/>
    <w:rsid w:val="00242D16"/>
    <w:rsid w:val="00244613"/>
    <w:rsid w:val="00244E77"/>
    <w:rsid w:val="002457C7"/>
    <w:rsid w:val="002462ED"/>
    <w:rsid w:val="00250956"/>
    <w:rsid w:val="00255AB4"/>
    <w:rsid w:val="00262702"/>
    <w:rsid w:val="00263E71"/>
    <w:rsid w:val="00264B2F"/>
    <w:rsid w:val="00264BE1"/>
    <w:rsid w:val="00265BC9"/>
    <w:rsid w:val="00266E3E"/>
    <w:rsid w:val="00270850"/>
    <w:rsid w:val="00270B27"/>
    <w:rsid w:val="00271604"/>
    <w:rsid w:val="0027191C"/>
    <w:rsid w:val="00274FBE"/>
    <w:rsid w:val="002774CD"/>
    <w:rsid w:val="00282720"/>
    <w:rsid w:val="00284F1C"/>
    <w:rsid w:val="00291B1B"/>
    <w:rsid w:val="0029389F"/>
    <w:rsid w:val="002A02C3"/>
    <w:rsid w:val="002A07E6"/>
    <w:rsid w:val="002A14F1"/>
    <w:rsid w:val="002A2090"/>
    <w:rsid w:val="002A31D8"/>
    <w:rsid w:val="002A4E90"/>
    <w:rsid w:val="002A5BE7"/>
    <w:rsid w:val="002B043B"/>
    <w:rsid w:val="002B23AC"/>
    <w:rsid w:val="002C3C92"/>
    <w:rsid w:val="002C6858"/>
    <w:rsid w:val="002D0743"/>
    <w:rsid w:val="002D07EA"/>
    <w:rsid w:val="002D0FF0"/>
    <w:rsid w:val="002D1F93"/>
    <w:rsid w:val="002D2737"/>
    <w:rsid w:val="002D570E"/>
    <w:rsid w:val="002E2223"/>
    <w:rsid w:val="002E5095"/>
    <w:rsid w:val="002F1C7B"/>
    <w:rsid w:val="002F30C1"/>
    <w:rsid w:val="002F40F3"/>
    <w:rsid w:val="002F48B0"/>
    <w:rsid w:val="002F6EB1"/>
    <w:rsid w:val="002F710D"/>
    <w:rsid w:val="002FA500"/>
    <w:rsid w:val="0030017D"/>
    <w:rsid w:val="00305B54"/>
    <w:rsid w:val="003074FA"/>
    <w:rsid w:val="003101F6"/>
    <w:rsid w:val="00315429"/>
    <w:rsid w:val="003165A4"/>
    <w:rsid w:val="00317EFC"/>
    <w:rsid w:val="00327AB5"/>
    <w:rsid w:val="00340220"/>
    <w:rsid w:val="00340671"/>
    <w:rsid w:val="00341655"/>
    <w:rsid w:val="0034247E"/>
    <w:rsid w:val="00343331"/>
    <w:rsid w:val="003456A6"/>
    <w:rsid w:val="0034674D"/>
    <w:rsid w:val="003514A1"/>
    <w:rsid w:val="00351EED"/>
    <w:rsid w:val="00352E48"/>
    <w:rsid w:val="00353F00"/>
    <w:rsid w:val="00353FBC"/>
    <w:rsid w:val="00354049"/>
    <w:rsid w:val="00356E9A"/>
    <w:rsid w:val="003607A5"/>
    <w:rsid w:val="0036230F"/>
    <w:rsid w:val="00362E67"/>
    <w:rsid w:val="00370672"/>
    <w:rsid w:val="00373505"/>
    <w:rsid w:val="00374220"/>
    <w:rsid w:val="00374FEB"/>
    <w:rsid w:val="003810F7"/>
    <w:rsid w:val="00382A10"/>
    <w:rsid w:val="00385112"/>
    <w:rsid w:val="00385446"/>
    <w:rsid w:val="0039158B"/>
    <w:rsid w:val="003929DF"/>
    <w:rsid w:val="003A00CC"/>
    <w:rsid w:val="003B1906"/>
    <w:rsid w:val="003B1B83"/>
    <w:rsid w:val="003B462B"/>
    <w:rsid w:val="003B621E"/>
    <w:rsid w:val="003B730F"/>
    <w:rsid w:val="003B732A"/>
    <w:rsid w:val="003C018C"/>
    <w:rsid w:val="003C0B12"/>
    <w:rsid w:val="003C0C49"/>
    <w:rsid w:val="003C2AF3"/>
    <w:rsid w:val="003C367B"/>
    <w:rsid w:val="003C3893"/>
    <w:rsid w:val="003C4ADD"/>
    <w:rsid w:val="003C7F32"/>
    <w:rsid w:val="003D12C1"/>
    <w:rsid w:val="003D21D4"/>
    <w:rsid w:val="003D4CB0"/>
    <w:rsid w:val="003D574D"/>
    <w:rsid w:val="003D6ADF"/>
    <w:rsid w:val="003E186A"/>
    <w:rsid w:val="003E568D"/>
    <w:rsid w:val="003E6D3C"/>
    <w:rsid w:val="003E7C93"/>
    <w:rsid w:val="003E7D35"/>
    <w:rsid w:val="003F02D0"/>
    <w:rsid w:val="003F0852"/>
    <w:rsid w:val="003F6E24"/>
    <w:rsid w:val="00400B11"/>
    <w:rsid w:val="00401666"/>
    <w:rsid w:val="0040570F"/>
    <w:rsid w:val="004112A3"/>
    <w:rsid w:val="00413A4B"/>
    <w:rsid w:val="00413BD2"/>
    <w:rsid w:val="00413C32"/>
    <w:rsid w:val="0041657E"/>
    <w:rsid w:val="00420A04"/>
    <w:rsid w:val="004218E2"/>
    <w:rsid w:val="00423DD6"/>
    <w:rsid w:val="00424593"/>
    <w:rsid w:val="00427F39"/>
    <w:rsid w:val="00427FFA"/>
    <w:rsid w:val="00431A9A"/>
    <w:rsid w:val="0043420E"/>
    <w:rsid w:val="004354CE"/>
    <w:rsid w:val="00437798"/>
    <w:rsid w:val="004377FD"/>
    <w:rsid w:val="00441E65"/>
    <w:rsid w:val="00443766"/>
    <w:rsid w:val="00443D6D"/>
    <w:rsid w:val="004466CF"/>
    <w:rsid w:val="00447E0B"/>
    <w:rsid w:val="00450B19"/>
    <w:rsid w:val="004544E0"/>
    <w:rsid w:val="00456D24"/>
    <w:rsid w:val="004577A7"/>
    <w:rsid w:val="00462C2F"/>
    <w:rsid w:val="004632D1"/>
    <w:rsid w:val="004743F4"/>
    <w:rsid w:val="004744C5"/>
    <w:rsid w:val="004748B0"/>
    <w:rsid w:val="00480C35"/>
    <w:rsid w:val="0048203B"/>
    <w:rsid w:val="00485FEA"/>
    <w:rsid w:val="0049042F"/>
    <w:rsid w:val="00490789"/>
    <w:rsid w:val="00496366"/>
    <w:rsid w:val="004A441A"/>
    <w:rsid w:val="004A4BAF"/>
    <w:rsid w:val="004A4E58"/>
    <w:rsid w:val="004A6E86"/>
    <w:rsid w:val="004B4539"/>
    <w:rsid w:val="004C0974"/>
    <w:rsid w:val="004C0CC6"/>
    <w:rsid w:val="004C1B29"/>
    <w:rsid w:val="004C2788"/>
    <w:rsid w:val="004C36FD"/>
    <w:rsid w:val="004C39F3"/>
    <w:rsid w:val="004C5F45"/>
    <w:rsid w:val="004C6230"/>
    <w:rsid w:val="004C64DB"/>
    <w:rsid w:val="004D095D"/>
    <w:rsid w:val="004D16EB"/>
    <w:rsid w:val="004D3BD9"/>
    <w:rsid w:val="004D5408"/>
    <w:rsid w:val="004D605D"/>
    <w:rsid w:val="004E1123"/>
    <w:rsid w:val="004E2A78"/>
    <w:rsid w:val="004E4588"/>
    <w:rsid w:val="004E54E1"/>
    <w:rsid w:val="004E6B8E"/>
    <w:rsid w:val="004F18D1"/>
    <w:rsid w:val="004F18FE"/>
    <w:rsid w:val="004F1BC6"/>
    <w:rsid w:val="004F45BC"/>
    <w:rsid w:val="0050041A"/>
    <w:rsid w:val="00503452"/>
    <w:rsid w:val="00503774"/>
    <w:rsid w:val="005042FB"/>
    <w:rsid w:val="005049FF"/>
    <w:rsid w:val="00507D8A"/>
    <w:rsid w:val="0051385D"/>
    <w:rsid w:val="005138A6"/>
    <w:rsid w:val="00517E29"/>
    <w:rsid w:val="00523E3D"/>
    <w:rsid w:val="00525601"/>
    <w:rsid w:val="00531A16"/>
    <w:rsid w:val="00532016"/>
    <w:rsid w:val="00532121"/>
    <w:rsid w:val="00534201"/>
    <w:rsid w:val="00536CF7"/>
    <w:rsid w:val="0054352A"/>
    <w:rsid w:val="00543E80"/>
    <w:rsid w:val="00544B85"/>
    <w:rsid w:val="00545227"/>
    <w:rsid w:val="00546A03"/>
    <w:rsid w:val="00547D51"/>
    <w:rsid w:val="00550009"/>
    <w:rsid w:val="005519F0"/>
    <w:rsid w:val="00551DBC"/>
    <w:rsid w:val="00553645"/>
    <w:rsid w:val="00553EB5"/>
    <w:rsid w:val="00555A86"/>
    <w:rsid w:val="00557DC5"/>
    <w:rsid w:val="00561D6D"/>
    <w:rsid w:val="00567932"/>
    <w:rsid w:val="0057185C"/>
    <w:rsid w:val="00576654"/>
    <w:rsid w:val="00577A38"/>
    <w:rsid w:val="0058473F"/>
    <w:rsid w:val="005851BF"/>
    <w:rsid w:val="00586415"/>
    <w:rsid w:val="00587ED2"/>
    <w:rsid w:val="00591066"/>
    <w:rsid w:val="0059366F"/>
    <w:rsid w:val="00593A17"/>
    <w:rsid w:val="00593D53"/>
    <w:rsid w:val="00595105"/>
    <w:rsid w:val="00596C87"/>
    <w:rsid w:val="005A37FC"/>
    <w:rsid w:val="005A476B"/>
    <w:rsid w:val="005A4A24"/>
    <w:rsid w:val="005A4BC7"/>
    <w:rsid w:val="005A70F1"/>
    <w:rsid w:val="005B05B3"/>
    <w:rsid w:val="005B0E69"/>
    <w:rsid w:val="005B2824"/>
    <w:rsid w:val="005B4573"/>
    <w:rsid w:val="005B4F56"/>
    <w:rsid w:val="005B6824"/>
    <w:rsid w:val="005B6DF4"/>
    <w:rsid w:val="005B724F"/>
    <w:rsid w:val="005C2824"/>
    <w:rsid w:val="005C54B1"/>
    <w:rsid w:val="005D0610"/>
    <w:rsid w:val="005D1E0E"/>
    <w:rsid w:val="005D4714"/>
    <w:rsid w:val="005E2B7E"/>
    <w:rsid w:val="005E341A"/>
    <w:rsid w:val="005E382E"/>
    <w:rsid w:val="005E7F8E"/>
    <w:rsid w:val="005F08E8"/>
    <w:rsid w:val="005F208A"/>
    <w:rsid w:val="005F2449"/>
    <w:rsid w:val="005F2A7E"/>
    <w:rsid w:val="005F3243"/>
    <w:rsid w:val="005F3F07"/>
    <w:rsid w:val="005F4C77"/>
    <w:rsid w:val="00600CDF"/>
    <w:rsid w:val="006022CE"/>
    <w:rsid w:val="0060638C"/>
    <w:rsid w:val="0061162E"/>
    <w:rsid w:val="00614C0C"/>
    <w:rsid w:val="00615359"/>
    <w:rsid w:val="0061619C"/>
    <w:rsid w:val="00616DAC"/>
    <w:rsid w:val="00616F2A"/>
    <w:rsid w:val="006201B9"/>
    <w:rsid w:val="006203EE"/>
    <w:rsid w:val="00621C13"/>
    <w:rsid w:val="00622DD9"/>
    <w:rsid w:val="0063126E"/>
    <w:rsid w:val="00634218"/>
    <w:rsid w:val="00635525"/>
    <w:rsid w:val="0063620F"/>
    <w:rsid w:val="00637B04"/>
    <w:rsid w:val="00640D83"/>
    <w:rsid w:val="0064107C"/>
    <w:rsid w:val="0064292A"/>
    <w:rsid w:val="00645C12"/>
    <w:rsid w:val="00647059"/>
    <w:rsid w:val="00650C22"/>
    <w:rsid w:val="00651B64"/>
    <w:rsid w:val="00651B95"/>
    <w:rsid w:val="00655CF6"/>
    <w:rsid w:val="00661FB4"/>
    <w:rsid w:val="0066327B"/>
    <w:rsid w:val="00663C6A"/>
    <w:rsid w:val="0066650B"/>
    <w:rsid w:val="00671533"/>
    <w:rsid w:val="00674938"/>
    <w:rsid w:val="006770FA"/>
    <w:rsid w:val="00685ADD"/>
    <w:rsid w:val="0069016A"/>
    <w:rsid w:val="00690AB6"/>
    <w:rsid w:val="006926A9"/>
    <w:rsid w:val="00694973"/>
    <w:rsid w:val="00695219"/>
    <w:rsid w:val="00696C57"/>
    <w:rsid w:val="006A1C06"/>
    <w:rsid w:val="006A1FAF"/>
    <w:rsid w:val="006A2DBE"/>
    <w:rsid w:val="006A72CB"/>
    <w:rsid w:val="006B3485"/>
    <w:rsid w:val="006B3E14"/>
    <w:rsid w:val="006B44BC"/>
    <w:rsid w:val="006B5AAF"/>
    <w:rsid w:val="006C1C82"/>
    <w:rsid w:val="006C2BB9"/>
    <w:rsid w:val="006C2DC9"/>
    <w:rsid w:val="006C663E"/>
    <w:rsid w:val="006D0E5E"/>
    <w:rsid w:val="006D3157"/>
    <w:rsid w:val="006D4846"/>
    <w:rsid w:val="006D71FF"/>
    <w:rsid w:val="006D7954"/>
    <w:rsid w:val="006E2003"/>
    <w:rsid w:val="006F06AB"/>
    <w:rsid w:val="006F0995"/>
    <w:rsid w:val="006F1AD7"/>
    <w:rsid w:val="006F3AD8"/>
    <w:rsid w:val="006F3E35"/>
    <w:rsid w:val="006F5250"/>
    <w:rsid w:val="006F55FF"/>
    <w:rsid w:val="00700FBE"/>
    <w:rsid w:val="00703839"/>
    <w:rsid w:val="00710EEE"/>
    <w:rsid w:val="0071227D"/>
    <w:rsid w:val="00714556"/>
    <w:rsid w:val="00714927"/>
    <w:rsid w:val="007242A8"/>
    <w:rsid w:val="00726383"/>
    <w:rsid w:val="0072666B"/>
    <w:rsid w:val="007305F4"/>
    <w:rsid w:val="007357AE"/>
    <w:rsid w:val="00737D74"/>
    <w:rsid w:val="0074029F"/>
    <w:rsid w:val="007425D4"/>
    <w:rsid w:val="0074429E"/>
    <w:rsid w:val="00744B7D"/>
    <w:rsid w:val="00745FA6"/>
    <w:rsid w:val="00750CFF"/>
    <w:rsid w:val="00751868"/>
    <w:rsid w:val="007527E8"/>
    <w:rsid w:val="00753FB0"/>
    <w:rsid w:val="00754FD3"/>
    <w:rsid w:val="007626D3"/>
    <w:rsid w:val="007642F3"/>
    <w:rsid w:val="00766A68"/>
    <w:rsid w:val="00766D6F"/>
    <w:rsid w:val="00766E37"/>
    <w:rsid w:val="00772DA6"/>
    <w:rsid w:val="00773AA5"/>
    <w:rsid w:val="007759EC"/>
    <w:rsid w:val="00776370"/>
    <w:rsid w:val="00780A72"/>
    <w:rsid w:val="007813BF"/>
    <w:rsid w:val="00783479"/>
    <w:rsid w:val="00785884"/>
    <w:rsid w:val="0078670A"/>
    <w:rsid w:val="00787552"/>
    <w:rsid w:val="00790762"/>
    <w:rsid w:val="007921B5"/>
    <w:rsid w:val="00794381"/>
    <w:rsid w:val="00796ABE"/>
    <w:rsid w:val="007A09E3"/>
    <w:rsid w:val="007A21B3"/>
    <w:rsid w:val="007A5350"/>
    <w:rsid w:val="007B15C0"/>
    <w:rsid w:val="007B1F3E"/>
    <w:rsid w:val="007B5522"/>
    <w:rsid w:val="007B5CDE"/>
    <w:rsid w:val="007C15C2"/>
    <w:rsid w:val="007C2777"/>
    <w:rsid w:val="007C3891"/>
    <w:rsid w:val="007C4FF3"/>
    <w:rsid w:val="007C5789"/>
    <w:rsid w:val="007C7E97"/>
    <w:rsid w:val="007D3E61"/>
    <w:rsid w:val="007D43FC"/>
    <w:rsid w:val="007D4909"/>
    <w:rsid w:val="007D4E41"/>
    <w:rsid w:val="007D5029"/>
    <w:rsid w:val="007D73BE"/>
    <w:rsid w:val="007E2B00"/>
    <w:rsid w:val="007F0C05"/>
    <w:rsid w:val="007F27A2"/>
    <w:rsid w:val="007F7831"/>
    <w:rsid w:val="00800D11"/>
    <w:rsid w:val="00800E44"/>
    <w:rsid w:val="008034BC"/>
    <w:rsid w:val="00805479"/>
    <w:rsid w:val="00805D9D"/>
    <w:rsid w:val="00806E44"/>
    <w:rsid w:val="00812786"/>
    <w:rsid w:val="00813CCA"/>
    <w:rsid w:val="008146A3"/>
    <w:rsid w:val="00817821"/>
    <w:rsid w:val="00817FCD"/>
    <w:rsid w:val="00822F10"/>
    <w:rsid w:val="00823FFE"/>
    <w:rsid w:val="008248C6"/>
    <w:rsid w:val="00831C12"/>
    <w:rsid w:val="00837F06"/>
    <w:rsid w:val="00840356"/>
    <w:rsid w:val="00841FB3"/>
    <w:rsid w:val="00842048"/>
    <w:rsid w:val="008429B6"/>
    <w:rsid w:val="0084328D"/>
    <w:rsid w:val="00844DA1"/>
    <w:rsid w:val="00845F53"/>
    <w:rsid w:val="008464A7"/>
    <w:rsid w:val="00847DF4"/>
    <w:rsid w:val="00851ADC"/>
    <w:rsid w:val="008527B6"/>
    <w:rsid w:val="00854667"/>
    <w:rsid w:val="00857443"/>
    <w:rsid w:val="00857AA3"/>
    <w:rsid w:val="0086209A"/>
    <w:rsid w:val="00866DAA"/>
    <w:rsid w:val="00870137"/>
    <w:rsid w:val="008702CB"/>
    <w:rsid w:val="008704D2"/>
    <w:rsid w:val="00874337"/>
    <w:rsid w:val="0087595A"/>
    <w:rsid w:val="008808A0"/>
    <w:rsid w:val="00881730"/>
    <w:rsid w:val="008817F5"/>
    <w:rsid w:val="0088473D"/>
    <w:rsid w:val="00885DF4"/>
    <w:rsid w:val="008872B8"/>
    <w:rsid w:val="00887430"/>
    <w:rsid w:val="008900DA"/>
    <w:rsid w:val="008910F7"/>
    <w:rsid w:val="00891659"/>
    <w:rsid w:val="008933AB"/>
    <w:rsid w:val="008958D3"/>
    <w:rsid w:val="0089621A"/>
    <w:rsid w:val="008965D4"/>
    <w:rsid w:val="008A1639"/>
    <w:rsid w:val="008A31FC"/>
    <w:rsid w:val="008A4C7C"/>
    <w:rsid w:val="008A66B8"/>
    <w:rsid w:val="008A6B4C"/>
    <w:rsid w:val="008B2607"/>
    <w:rsid w:val="008B52E2"/>
    <w:rsid w:val="008B66DE"/>
    <w:rsid w:val="008C0397"/>
    <w:rsid w:val="008C3E58"/>
    <w:rsid w:val="008C57AE"/>
    <w:rsid w:val="008C7FAF"/>
    <w:rsid w:val="008D1E8A"/>
    <w:rsid w:val="008D31F6"/>
    <w:rsid w:val="008D5B56"/>
    <w:rsid w:val="008E3800"/>
    <w:rsid w:val="008E6A36"/>
    <w:rsid w:val="008F2581"/>
    <w:rsid w:val="008F64CB"/>
    <w:rsid w:val="008F75D2"/>
    <w:rsid w:val="00902CEC"/>
    <w:rsid w:val="009052C2"/>
    <w:rsid w:val="00907442"/>
    <w:rsid w:val="0091326F"/>
    <w:rsid w:val="00914F68"/>
    <w:rsid w:val="00917E12"/>
    <w:rsid w:val="00920756"/>
    <w:rsid w:val="0092080A"/>
    <w:rsid w:val="00922568"/>
    <w:rsid w:val="0092491A"/>
    <w:rsid w:val="00926BDD"/>
    <w:rsid w:val="009301D4"/>
    <w:rsid w:val="0093035C"/>
    <w:rsid w:val="00930876"/>
    <w:rsid w:val="00931586"/>
    <w:rsid w:val="00931F86"/>
    <w:rsid w:val="00934F8F"/>
    <w:rsid w:val="0093649C"/>
    <w:rsid w:val="009441C6"/>
    <w:rsid w:val="00944C9B"/>
    <w:rsid w:val="00945309"/>
    <w:rsid w:val="00946A16"/>
    <w:rsid w:val="0095094B"/>
    <w:rsid w:val="00951513"/>
    <w:rsid w:val="00951D5E"/>
    <w:rsid w:val="00952D72"/>
    <w:rsid w:val="00957C39"/>
    <w:rsid w:val="0096160F"/>
    <w:rsid w:val="009622AD"/>
    <w:rsid w:val="00965655"/>
    <w:rsid w:val="00970CB7"/>
    <w:rsid w:val="00972774"/>
    <w:rsid w:val="00973DF7"/>
    <w:rsid w:val="0097436B"/>
    <w:rsid w:val="00974460"/>
    <w:rsid w:val="009773F6"/>
    <w:rsid w:val="009804F3"/>
    <w:rsid w:val="00981DC9"/>
    <w:rsid w:val="00983350"/>
    <w:rsid w:val="00986211"/>
    <w:rsid w:val="009868E6"/>
    <w:rsid w:val="00986EEC"/>
    <w:rsid w:val="0098AF75"/>
    <w:rsid w:val="0099363F"/>
    <w:rsid w:val="00994F7E"/>
    <w:rsid w:val="00997C5D"/>
    <w:rsid w:val="009A136C"/>
    <w:rsid w:val="009A2718"/>
    <w:rsid w:val="009A4D36"/>
    <w:rsid w:val="009B0400"/>
    <w:rsid w:val="009B136E"/>
    <w:rsid w:val="009B2FBA"/>
    <w:rsid w:val="009B32A0"/>
    <w:rsid w:val="009B436D"/>
    <w:rsid w:val="009B4C69"/>
    <w:rsid w:val="009C12E5"/>
    <w:rsid w:val="009C209A"/>
    <w:rsid w:val="009D3C1F"/>
    <w:rsid w:val="009D7D82"/>
    <w:rsid w:val="009E072B"/>
    <w:rsid w:val="009E45C9"/>
    <w:rsid w:val="009E4BF3"/>
    <w:rsid w:val="009E5B1F"/>
    <w:rsid w:val="009E624F"/>
    <w:rsid w:val="009F281E"/>
    <w:rsid w:val="009F37E3"/>
    <w:rsid w:val="009F59CE"/>
    <w:rsid w:val="00A013D4"/>
    <w:rsid w:val="00A0168D"/>
    <w:rsid w:val="00A02013"/>
    <w:rsid w:val="00A025ED"/>
    <w:rsid w:val="00A04E16"/>
    <w:rsid w:val="00A0581C"/>
    <w:rsid w:val="00A061C7"/>
    <w:rsid w:val="00A0627A"/>
    <w:rsid w:val="00A13762"/>
    <w:rsid w:val="00A161C8"/>
    <w:rsid w:val="00A176FF"/>
    <w:rsid w:val="00A17757"/>
    <w:rsid w:val="00A17C05"/>
    <w:rsid w:val="00A17E96"/>
    <w:rsid w:val="00A213E7"/>
    <w:rsid w:val="00A2177D"/>
    <w:rsid w:val="00A23649"/>
    <w:rsid w:val="00A25019"/>
    <w:rsid w:val="00A26464"/>
    <w:rsid w:val="00A34E91"/>
    <w:rsid w:val="00A40752"/>
    <w:rsid w:val="00A4246D"/>
    <w:rsid w:val="00A4292C"/>
    <w:rsid w:val="00A447AD"/>
    <w:rsid w:val="00A47396"/>
    <w:rsid w:val="00A55DF4"/>
    <w:rsid w:val="00A567D3"/>
    <w:rsid w:val="00A60D97"/>
    <w:rsid w:val="00A61717"/>
    <w:rsid w:val="00A6272C"/>
    <w:rsid w:val="00A629A2"/>
    <w:rsid w:val="00A649B8"/>
    <w:rsid w:val="00A7100F"/>
    <w:rsid w:val="00A7288D"/>
    <w:rsid w:val="00A74C2A"/>
    <w:rsid w:val="00A75ED1"/>
    <w:rsid w:val="00A77431"/>
    <w:rsid w:val="00A7778B"/>
    <w:rsid w:val="00A77973"/>
    <w:rsid w:val="00A84DD7"/>
    <w:rsid w:val="00A91544"/>
    <w:rsid w:val="00A91E1B"/>
    <w:rsid w:val="00A91ED5"/>
    <w:rsid w:val="00A93B5D"/>
    <w:rsid w:val="00A96885"/>
    <w:rsid w:val="00A970CE"/>
    <w:rsid w:val="00AA1B24"/>
    <w:rsid w:val="00AA2732"/>
    <w:rsid w:val="00AA34C6"/>
    <w:rsid w:val="00AA651D"/>
    <w:rsid w:val="00AA6580"/>
    <w:rsid w:val="00AB01C3"/>
    <w:rsid w:val="00AB0A9A"/>
    <w:rsid w:val="00AB2A09"/>
    <w:rsid w:val="00AB7748"/>
    <w:rsid w:val="00AC051F"/>
    <w:rsid w:val="00AC37CB"/>
    <w:rsid w:val="00AC546C"/>
    <w:rsid w:val="00AC6167"/>
    <w:rsid w:val="00AC6821"/>
    <w:rsid w:val="00AD0D50"/>
    <w:rsid w:val="00AD625D"/>
    <w:rsid w:val="00AD631F"/>
    <w:rsid w:val="00AE199E"/>
    <w:rsid w:val="00AE56E2"/>
    <w:rsid w:val="00AE66D7"/>
    <w:rsid w:val="00AF14CF"/>
    <w:rsid w:val="00AF2955"/>
    <w:rsid w:val="00AF2C1D"/>
    <w:rsid w:val="00AF600D"/>
    <w:rsid w:val="00AF75CC"/>
    <w:rsid w:val="00B008E7"/>
    <w:rsid w:val="00B04024"/>
    <w:rsid w:val="00B05142"/>
    <w:rsid w:val="00B2221B"/>
    <w:rsid w:val="00B31C41"/>
    <w:rsid w:val="00B32CDF"/>
    <w:rsid w:val="00B366B5"/>
    <w:rsid w:val="00B36CA5"/>
    <w:rsid w:val="00B418A3"/>
    <w:rsid w:val="00B446FB"/>
    <w:rsid w:val="00B44DAD"/>
    <w:rsid w:val="00B53993"/>
    <w:rsid w:val="00B57C74"/>
    <w:rsid w:val="00B60A98"/>
    <w:rsid w:val="00B61094"/>
    <w:rsid w:val="00B6139C"/>
    <w:rsid w:val="00B639D7"/>
    <w:rsid w:val="00B71F07"/>
    <w:rsid w:val="00B75464"/>
    <w:rsid w:val="00B7617B"/>
    <w:rsid w:val="00B81849"/>
    <w:rsid w:val="00B8188E"/>
    <w:rsid w:val="00B818D1"/>
    <w:rsid w:val="00B823AD"/>
    <w:rsid w:val="00B901B0"/>
    <w:rsid w:val="00B91B9F"/>
    <w:rsid w:val="00B93046"/>
    <w:rsid w:val="00B942B8"/>
    <w:rsid w:val="00B94EE8"/>
    <w:rsid w:val="00BA22BC"/>
    <w:rsid w:val="00BA600C"/>
    <w:rsid w:val="00BB056A"/>
    <w:rsid w:val="00BB11D4"/>
    <w:rsid w:val="00BB1780"/>
    <w:rsid w:val="00BB57B5"/>
    <w:rsid w:val="00BB7377"/>
    <w:rsid w:val="00BC13CF"/>
    <w:rsid w:val="00BC1784"/>
    <w:rsid w:val="00BC2006"/>
    <w:rsid w:val="00BC28E9"/>
    <w:rsid w:val="00BC334C"/>
    <w:rsid w:val="00BC465E"/>
    <w:rsid w:val="00BC5B38"/>
    <w:rsid w:val="00BC74AB"/>
    <w:rsid w:val="00BC75BE"/>
    <w:rsid w:val="00BD1011"/>
    <w:rsid w:val="00BD2315"/>
    <w:rsid w:val="00BD2DB1"/>
    <w:rsid w:val="00BD2F37"/>
    <w:rsid w:val="00BD4589"/>
    <w:rsid w:val="00BD59BD"/>
    <w:rsid w:val="00BD7437"/>
    <w:rsid w:val="00BD751A"/>
    <w:rsid w:val="00BE0087"/>
    <w:rsid w:val="00BE2110"/>
    <w:rsid w:val="00BE4C0C"/>
    <w:rsid w:val="00BE4EF4"/>
    <w:rsid w:val="00BE5693"/>
    <w:rsid w:val="00BE6187"/>
    <w:rsid w:val="00BE7BE4"/>
    <w:rsid w:val="00BE7EF7"/>
    <w:rsid w:val="00BF14E7"/>
    <w:rsid w:val="00BF2969"/>
    <w:rsid w:val="00BF5B2C"/>
    <w:rsid w:val="00BF5CFC"/>
    <w:rsid w:val="00BF77E1"/>
    <w:rsid w:val="00BF7F41"/>
    <w:rsid w:val="00C019BB"/>
    <w:rsid w:val="00C13732"/>
    <w:rsid w:val="00C14220"/>
    <w:rsid w:val="00C1442F"/>
    <w:rsid w:val="00C21879"/>
    <w:rsid w:val="00C256D4"/>
    <w:rsid w:val="00C328A8"/>
    <w:rsid w:val="00C341BA"/>
    <w:rsid w:val="00C3424D"/>
    <w:rsid w:val="00C413F7"/>
    <w:rsid w:val="00C4151F"/>
    <w:rsid w:val="00C42114"/>
    <w:rsid w:val="00C4251D"/>
    <w:rsid w:val="00C42800"/>
    <w:rsid w:val="00C42E62"/>
    <w:rsid w:val="00C50AF3"/>
    <w:rsid w:val="00C50EE7"/>
    <w:rsid w:val="00C5190E"/>
    <w:rsid w:val="00C52398"/>
    <w:rsid w:val="00C52B7B"/>
    <w:rsid w:val="00C54105"/>
    <w:rsid w:val="00C54B31"/>
    <w:rsid w:val="00C57D1B"/>
    <w:rsid w:val="00C57D91"/>
    <w:rsid w:val="00C60BAA"/>
    <w:rsid w:val="00C62C18"/>
    <w:rsid w:val="00C6359A"/>
    <w:rsid w:val="00C64583"/>
    <w:rsid w:val="00C754C6"/>
    <w:rsid w:val="00C77438"/>
    <w:rsid w:val="00C91C11"/>
    <w:rsid w:val="00C951D7"/>
    <w:rsid w:val="00CA0537"/>
    <w:rsid w:val="00CA6BE8"/>
    <w:rsid w:val="00CB18FC"/>
    <w:rsid w:val="00CB2217"/>
    <w:rsid w:val="00CB2503"/>
    <w:rsid w:val="00CB2C08"/>
    <w:rsid w:val="00CB2FE1"/>
    <w:rsid w:val="00CB3E7B"/>
    <w:rsid w:val="00CC08E0"/>
    <w:rsid w:val="00CC28EB"/>
    <w:rsid w:val="00CC44B2"/>
    <w:rsid w:val="00CC4E87"/>
    <w:rsid w:val="00CC7FB6"/>
    <w:rsid w:val="00CD3804"/>
    <w:rsid w:val="00CD4199"/>
    <w:rsid w:val="00CD4E95"/>
    <w:rsid w:val="00CD5BE9"/>
    <w:rsid w:val="00CD686F"/>
    <w:rsid w:val="00CD7815"/>
    <w:rsid w:val="00CDAAED"/>
    <w:rsid w:val="00CF3686"/>
    <w:rsid w:val="00CF49D1"/>
    <w:rsid w:val="00CF5666"/>
    <w:rsid w:val="00D00142"/>
    <w:rsid w:val="00D0418B"/>
    <w:rsid w:val="00D06106"/>
    <w:rsid w:val="00D1142B"/>
    <w:rsid w:val="00D11A45"/>
    <w:rsid w:val="00D146DA"/>
    <w:rsid w:val="00D156B1"/>
    <w:rsid w:val="00D15E36"/>
    <w:rsid w:val="00D16F0B"/>
    <w:rsid w:val="00D1712B"/>
    <w:rsid w:val="00D26BD8"/>
    <w:rsid w:val="00D31EF1"/>
    <w:rsid w:val="00D36273"/>
    <w:rsid w:val="00D43935"/>
    <w:rsid w:val="00D47AD2"/>
    <w:rsid w:val="00D61C20"/>
    <w:rsid w:val="00D62860"/>
    <w:rsid w:val="00D65B68"/>
    <w:rsid w:val="00D65F9D"/>
    <w:rsid w:val="00D728DD"/>
    <w:rsid w:val="00D75AF2"/>
    <w:rsid w:val="00D76869"/>
    <w:rsid w:val="00D77265"/>
    <w:rsid w:val="00D772A1"/>
    <w:rsid w:val="00D81629"/>
    <w:rsid w:val="00D82CFE"/>
    <w:rsid w:val="00D8684D"/>
    <w:rsid w:val="00D90DAC"/>
    <w:rsid w:val="00D915CC"/>
    <w:rsid w:val="00D92852"/>
    <w:rsid w:val="00D93922"/>
    <w:rsid w:val="00D93F9D"/>
    <w:rsid w:val="00D97DA3"/>
    <w:rsid w:val="00DA0FE8"/>
    <w:rsid w:val="00DA221D"/>
    <w:rsid w:val="00DA5B43"/>
    <w:rsid w:val="00DA6BEF"/>
    <w:rsid w:val="00DB2AE0"/>
    <w:rsid w:val="00DB3586"/>
    <w:rsid w:val="00DB3D52"/>
    <w:rsid w:val="00DB5661"/>
    <w:rsid w:val="00DB592B"/>
    <w:rsid w:val="00DB5DFA"/>
    <w:rsid w:val="00DB613D"/>
    <w:rsid w:val="00DB6EEE"/>
    <w:rsid w:val="00DC065B"/>
    <w:rsid w:val="00DC3B7F"/>
    <w:rsid w:val="00DC537F"/>
    <w:rsid w:val="00DC5A9B"/>
    <w:rsid w:val="00DC67A6"/>
    <w:rsid w:val="00DD5E68"/>
    <w:rsid w:val="00DE0B7B"/>
    <w:rsid w:val="00DE23C1"/>
    <w:rsid w:val="00DE30BB"/>
    <w:rsid w:val="00DE4791"/>
    <w:rsid w:val="00DE7E8E"/>
    <w:rsid w:val="00DF20A7"/>
    <w:rsid w:val="00DF22CA"/>
    <w:rsid w:val="00DF38FE"/>
    <w:rsid w:val="00E00A6B"/>
    <w:rsid w:val="00E064FA"/>
    <w:rsid w:val="00E10971"/>
    <w:rsid w:val="00E126A8"/>
    <w:rsid w:val="00E175DA"/>
    <w:rsid w:val="00E17A70"/>
    <w:rsid w:val="00E2056A"/>
    <w:rsid w:val="00E238E6"/>
    <w:rsid w:val="00E25299"/>
    <w:rsid w:val="00E30900"/>
    <w:rsid w:val="00E32A80"/>
    <w:rsid w:val="00E3355E"/>
    <w:rsid w:val="00E406A4"/>
    <w:rsid w:val="00E41AD0"/>
    <w:rsid w:val="00E41F37"/>
    <w:rsid w:val="00E42589"/>
    <w:rsid w:val="00E4520F"/>
    <w:rsid w:val="00E465EC"/>
    <w:rsid w:val="00E501F5"/>
    <w:rsid w:val="00E51843"/>
    <w:rsid w:val="00E53C40"/>
    <w:rsid w:val="00E56916"/>
    <w:rsid w:val="00E5742E"/>
    <w:rsid w:val="00E57CE6"/>
    <w:rsid w:val="00E61F41"/>
    <w:rsid w:val="00E622B2"/>
    <w:rsid w:val="00E624C7"/>
    <w:rsid w:val="00E62598"/>
    <w:rsid w:val="00E83B0E"/>
    <w:rsid w:val="00E8644F"/>
    <w:rsid w:val="00E86D22"/>
    <w:rsid w:val="00E91B62"/>
    <w:rsid w:val="00E92501"/>
    <w:rsid w:val="00E96662"/>
    <w:rsid w:val="00EA0EF5"/>
    <w:rsid w:val="00EA1496"/>
    <w:rsid w:val="00EA71FF"/>
    <w:rsid w:val="00EB1115"/>
    <w:rsid w:val="00EB27E9"/>
    <w:rsid w:val="00EB2A0D"/>
    <w:rsid w:val="00EB5138"/>
    <w:rsid w:val="00EB6BF4"/>
    <w:rsid w:val="00EC0D2D"/>
    <w:rsid w:val="00EC11BD"/>
    <w:rsid w:val="00EC4CB3"/>
    <w:rsid w:val="00ED0114"/>
    <w:rsid w:val="00ED12EB"/>
    <w:rsid w:val="00ED2CF2"/>
    <w:rsid w:val="00ED3728"/>
    <w:rsid w:val="00ED45E2"/>
    <w:rsid w:val="00ED5908"/>
    <w:rsid w:val="00ED6980"/>
    <w:rsid w:val="00ED7117"/>
    <w:rsid w:val="00EE2803"/>
    <w:rsid w:val="00EE51BF"/>
    <w:rsid w:val="00EE7F9D"/>
    <w:rsid w:val="00EF0EF5"/>
    <w:rsid w:val="00EF2A36"/>
    <w:rsid w:val="00EF3B0D"/>
    <w:rsid w:val="00F02A6C"/>
    <w:rsid w:val="00F02E46"/>
    <w:rsid w:val="00F04738"/>
    <w:rsid w:val="00F05B43"/>
    <w:rsid w:val="00F12AC6"/>
    <w:rsid w:val="00F14DDE"/>
    <w:rsid w:val="00F15851"/>
    <w:rsid w:val="00F1757B"/>
    <w:rsid w:val="00F303B6"/>
    <w:rsid w:val="00F357D4"/>
    <w:rsid w:val="00F371ED"/>
    <w:rsid w:val="00F37937"/>
    <w:rsid w:val="00F40B74"/>
    <w:rsid w:val="00F47D77"/>
    <w:rsid w:val="00F5181A"/>
    <w:rsid w:val="00F55883"/>
    <w:rsid w:val="00F55A69"/>
    <w:rsid w:val="00F55A85"/>
    <w:rsid w:val="00F561EB"/>
    <w:rsid w:val="00F56AC3"/>
    <w:rsid w:val="00F56D9B"/>
    <w:rsid w:val="00F5DDD4"/>
    <w:rsid w:val="00F625D0"/>
    <w:rsid w:val="00F67C89"/>
    <w:rsid w:val="00F71BCC"/>
    <w:rsid w:val="00F7615A"/>
    <w:rsid w:val="00F76EBC"/>
    <w:rsid w:val="00F79813"/>
    <w:rsid w:val="00F7AF96"/>
    <w:rsid w:val="00F80812"/>
    <w:rsid w:val="00F823FD"/>
    <w:rsid w:val="00F8477C"/>
    <w:rsid w:val="00F851D3"/>
    <w:rsid w:val="00F85E97"/>
    <w:rsid w:val="00F86736"/>
    <w:rsid w:val="00F8675D"/>
    <w:rsid w:val="00F86874"/>
    <w:rsid w:val="00F86EB5"/>
    <w:rsid w:val="00F87A65"/>
    <w:rsid w:val="00F90593"/>
    <w:rsid w:val="00F934F2"/>
    <w:rsid w:val="00F94556"/>
    <w:rsid w:val="00FA01B3"/>
    <w:rsid w:val="00FA0840"/>
    <w:rsid w:val="00FB3902"/>
    <w:rsid w:val="00FB65B7"/>
    <w:rsid w:val="00FC0021"/>
    <w:rsid w:val="00FC0756"/>
    <w:rsid w:val="00FC0A7C"/>
    <w:rsid w:val="00FC0B2E"/>
    <w:rsid w:val="00FC1490"/>
    <w:rsid w:val="00FD0D62"/>
    <w:rsid w:val="00FD165F"/>
    <w:rsid w:val="00FD5481"/>
    <w:rsid w:val="00FD5823"/>
    <w:rsid w:val="00FD5F01"/>
    <w:rsid w:val="00FE0EE9"/>
    <w:rsid w:val="00FE44BB"/>
    <w:rsid w:val="00FE62B2"/>
    <w:rsid w:val="00FF31D4"/>
    <w:rsid w:val="00FF6521"/>
    <w:rsid w:val="010F2F47"/>
    <w:rsid w:val="01134FDF"/>
    <w:rsid w:val="011F82B4"/>
    <w:rsid w:val="0131320A"/>
    <w:rsid w:val="0153B124"/>
    <w:rsid w:val="015A6BA6"/>
    <w:rsid w:val="01617462"/>
    <w:rsid w:val="01816BA9"/>
    <w:rsid w:val="01A7228A"/>
    <w:rsid w:val="01BA263E"/>
    <w:rsid w:val="01CD913C"/>
    <w:rsid w:val="01E9F36C"/>
    <w:rsid w:val="01F008FE"/>
    <w:rsid w:val="025809CE"/>
    <w:rsid w:val="02660206"/>
    <w:rsid w:val="026AAAC8"/>
    <w:rsid w:val="02926A5E"/>
    <w:rsid w:val="02C54005"/>
    <w:rsid w:val="02D49857"/>
    <w:rsid w:val="02E5D32E"/>
    <w:rsid w:val="02E5F16F"/>
    <w:rsid w:val="02EB9EC1"/>
    <w:rsid w:val="0308546F"/>
    <w:rsid w:val="0315B0E3"/>
    <w:rsid w:val="03259228"/>
    <w:rsid w:val="0327E14F"/>
    <w:rsid w:val="0355F69F"/>
    <w:rsid w:val="036FD03E"/>
    <w:rsid w:val="0395AF05"/>
    <w:rsid w:val="03B061DD"/>
    <w:rsid w:val="03B40EA1"/>
    <w:rsid w:val="03EDC7D1"/>
    <w:rsid w:val="04145F72"/>
    <w:rsid w:val="0454B992"/>
    <w:rsid w:val="0476E2A3"/>
    <w:rsid w:val="047FD667"/>
    <w:rsid w:val="0481A38F"/>
    <w:rsid w:val="04869A4B"/>
    <w:rsid w:val="049CAE43"/>
    <w:rsid w:val="049FE40E"/>
    <w:rsid w:val="04A424D0"/>
    <w:rsid w:val="04A63E9B"/>
    <w:rsid w:val="04B156F4"/>
    <w:rsid w:val="04CFA417"/>
    <w:rsid w:val="04F1C700"/>
    <w:rsid w:val="0520E065"/>
    <w:rsid w:val="05233116"/>
    <w:rsid w:val="0539248B"/>
    <w:rsid w:val="053EA42B"/>
    <w:rsid w:val="0555543E"/>
    <w:rsid w:val="0578A8BD"/>
    <w:rsid w:val="058F7EE1"/>
    <w:rsid w:val="059230AB"/>
    <w:rsid w:val="05B7199D"/>
    <w:rsid w:val="05CB0936"/>
    <w:rsid w:val="05CEFA6A"/>
    <w:rsid w:val="05D5A865"/>
    <w:rsid w:val="05F1C547"/>
    <w:rsid w:val="05F36856"/>
    <w:rsid w:val="060E67EF"/>
    <w:rsid w:val="060FB147"/>
    <w:rsid w:val="061D7F83"/>
    <w:rsid w:val="06404E70"/>
    <w:rsid w:val="06850932"/>
    <w:rsid w:val="0686671F"/>
    <w:rsid w:val="06898A3F"/>
    <w:rsid w:val="069584E7"/>
    <w:rsid w:val="06DCEAD8"/>
    <w:rsid w:val="072F20EF"/>
    <w:rsid w:val="07466C38"/>
    <w:rsid w:val="0751A26E"/>
    <w:rsid w:val="0758317F"/>
    <w:rsid w:val="078F38B7"/>
    <w:rsid w:val="07A0738E"/>
    <w:rsid w:val="07D08283"/>
    <w:rsid w:val="0823AA63"/>
    <w:rsid w:val="082967C2"/>
    <w:rsid w:val="083A6745"/>
    <w:rsid w:val="083CD2C0"/>
    <w:rsid w:val="084E040A"/>
    <w:rsid w:val="0883D60A"/>
    <w:rsid w:val="08ACBFF7"/>
    <w:rsid w:val="08AD12D7"/>
    <w:rsid w:val="0919CE41"/>
    <w:rsid w:val="0919D184"/>
    <w:rsid w:val="091FFE7B"/>
    <w:rsid w:val="097F808E"/>
    <w:rsid w:val="098A2884"/>
    <w:rsid w:val="09B2A4EC"/>
    <w:rsid w:val="09B62A80"/>
    <w:rsid w:val="09CD25A9"/>
    <w:rsid w:val="09D21B0E"/>
    <w:rsid w:val="09F316FD"/>
    <w:rsid w:val="09F33500"/>
    <w:rsid w:val="0A0D0FF6"/>
    <w:rsid w:val="0A2EBA28"/>
    <w:rsid w:val="0A56A604"/>
    <w:rsid w:val="0A61E35C"/>
    <w:rsid w:val="0A885C98"/>
    <w:rsid w:val="0A9540D0"/>
    <w:rsid w:val="0A9A7E07"/>
    <w:rsid w:val="0AC6C043"/>
    <w:rsid w:val="0AC6D979"/>
    <w:rsid w:val="0AD80723"/>
    <w:rsid w:val="0ADFAA3C"/>
    <w:rsid w:val="0AF0F0A6"/>
    <w:rsid w:val="0B3148FE"/>
    <w:rsid w:val="0B367148"/>
    <w:rsid w:val="0B4AB077"/>
    <w:rsid w:val="0B4E754D"/>
    <w:rsid w:val="0B68F60A"/>
    <w:rsid w:val="0B7234F3"/>
    <w:rsid w:val="0B953EB5"/>
    <w:rsid w:val="0BACB9AA"/>
    <w:rsid w:val="0BE262A3"/>
    <w:rsid w:val="0C2E48A7"/>
    <w:rsid w:val="0C460029"/>
    <w:rsid w:val="0C69D087"/>
    <w:rsid w:val="0C78B678"/>
    <w:rsid w:val="0C84D381"/>
    <w:rsid w:val="0CC8DF72"/>
    <w:rsid w:val="0D3EBBA4"/>
    <w:rsid w:val="0D582A5F"/>
    <w:rsid w:val="0D58C3E5"/>
    <w:rsid w:val="0D6CAB4F"/>
    <w:rsid w:val="0D92D6E4"/>
    <w:rsid w:val="0DA13388"/>
    <w:rsid w:val="0DB3E5C6"/>
    <w:rsid w:val="0DC87FDD"/>
    <w:rsid w:val="0DD58D59"/>
    <w:rsid w:val="0DF19B5D"/>
    <w:rsid w:val="0E00D8A9"/>
    <w:rsid w:val="0E14A428"/>
    <w:rsid w:val="0E252869"/>
    <w:rsid w:val="0E30735B"/>
    <w:rsid w:val="0E3E78E5"/>
    <w:rsid w:val="0E5C7B5C"/>
    <w:rsid w:val="0E6E120A"/>
    <w:rsid w:val="0E92EBE7"/>
    <w:rsid w:val="0E989840"/>
    <w:rsid w:val="0EA7F3F0"/>
    <w:rsid w:val="0EAC1444"/>
    <w:rsid w:val="0EC52E7B"/>
    <w:rsid w:val="0EDA8C05"/>
    <w:rsid w:val="0EF263DB"/>
    <w:rsid w:val="0F032BFE"/>
    <w:rsid w:val="0F0AACAD"/>
    <w:rsid w:val="0F0B0DF1"/>
    <w:rsid w:val="0F5A7789"/>
    <w:rsid w:val="0F8773E6"/>
    <w:rsid w:val="0F890FC5"/>
    <w:rsid w:val="0F937819"/>
    <w:rsid w:val="0F95B876"/>
    <w:rsid w:val="0F9C2160"/>
    <w:rsid w:val="0FA3AF56"/>
    <w:rsid w:val="0FB4EA2D"/>
    <w:rsid w:val="0FD15BDE"/>
    <w:rsid w:val="1009E26B"/>
    <w:rsid w:val="101CC0E4"/>
    <w:rsid w:val="101F31AE"/>
    <w:rsid w:val="10211FF5"/>
    <w:rsid w:val="102EBC48"/>
    <w:rsid w:val="103479A7"/>
    <w:rsid w:val="10517F31"/>
    <w:rsid w:val="105BC301"/>
    <w:rsid w:val="1069D0AC"/>
    <w:rsid w:val="10765C66"/>
    <w:rsid w:val="1081DA8B"/>
    <w:rsid w:val="108FDED2"/>
    <w:rsid w:val="109FFF80"/>
    <w:rsid w:val="10B824BC"/>
    <w:rsid w:val="10C1720D"/>
    <w:rsid w:val="10DD8C95"/>
    <w:rsid w:val="10E235CB"/>
    <w:rsid w:val="10E3EDCC"/>
    <w:rsid w:val="112C7557"/>
    <w:rsid w:val="11381508"/>
    <w:rsid w:val="11458DF9"/>
    <w:rsid w:val="1156D946"/>
    <w:rsid w:val="1162F184"/>
    <w:rsid w:val="116A0A08"/>
    <w:rsid w:val="116A5153"/>
    <w:rsid w:val="11BDBE29"/>
    <w:rsid w:val="11D466DA"/>
    <w:rsid w:val="11DFD413"/>
    <w:rsid w:val="11E97265"/>
    <w:rsid w:val="11FE510C"/>
    <w:rsid w:val="1216151A"/>
    <w:rsid w:val="12479363"/>
    <w:rsid w:val="12620D18"/>
    <w:rsid w:val="1269F699"/>
    <w:rsid w:val="12795CF6"/>
    <w:rsid w:val="1291611F"/>
    <w:rsid w:val="129C714D"/>
    <w:rsid w:val="12A14FC2"/>
    <w:rsid w:val="12BD8B3F"/>
    <w:rsid w:val="12CBFA81"/>
    <w:rsid w:val="12D36292"/>
    <w:rsid w:val="12EC8AEF"/>
    <w:rsid w:val="12F10904"/>
    <w:rsid w:val="12FC028B"/>
    <w:rsid w:val="12FF1C11"/>
    <w:rsid w:val="13175407"/>
    <w:rsid w:val="131A6280"/>
    <w:rsid w:val="131C1D2E"/>
    <w:rsid w:val="132224FD"/>
    <w:rsid w:val="13381028"/>
    <w:rsid w:val="13416CE7"/>
    <w:rsid w:val="1356D270"/>
    <w:rsid w:val="137824C1"/>
    <w:rsid w:val="137ACBAB"/>
    <w:rsid w:val="1380D158"/>
    <w:rsid w:val="13915FB1"/>
    <w:rsid w:val="139326EC"/>
    <w:rsid w:val="13AD96D9"/>
    <w:rsid w:val="13B430C1"/>
    <w:rsid w:val="13BEE891"/>
    <w:rsid w:val="13F825CA"/>
    <w:rsid w:val="14070ACD"/>
    <w:rsid w:val="1434BBA5"/>
    <w:rsid w:val="145C80E8"/>
    <w:rsid w:val="1486E41C"/>
    <w:rsid w:val="148F00F4"/>
    <w:rsid w:val="14B2EDD1"/>
    <w:rsid w:val="14BB4C91"/>
    <w:rsid w:val="14F0F58A"/>
    <w:rsid w:val="14F2A2D1"/>
    <w:rsid w:val="14F4CAB3"/>
    <w:rsid w:val="14FDC900"/>
    <w:rsid w:val="1507EACA"/>
    <w:rsid w:val="1513CCAA"/>
    <w:rsid w:val="1549CD89"/>
    <w:rsid w:val="1557E8F9"/>
    <w:rsid w:val="15917A27"/>
    <w:rsid w:val="15AE6EFF"/>
    <w:rsid w:val="15B0FDB8"/>
    <w:rsid w:val="1608C3A2"/>
    <w:rsid w:val="160972EA"/>
    <w:rsid w:val="162BA669"/>
    <w:rsid w:val="169DFDCC"/>
    <w:rsid w:val="16A8940F"/>
    <w:rsid w:val="16B81595"/>
    <w:rsid w:val="16DD1D79"/>
    <w:rsid w:val="16F1DF72"/>
    <w:rsid w:val="17080B8A"/>
    <w:rsid w:val="17161FD6"/>
    <w:rsid w:val="17408DCF"/>
    <w:rsid w:val="17576E58"/>
    <w:rsid w:val="175E69F7"/>
    <w:rsid w:val="1767CF07"/>
    <w:rsid w:val="17A641B6"/>
    <w:rsid w:val="17A83757"/>
    <w:rsid w:val="17C4520A"/>
    <w:rsid w:val="17CF73AE"/>
    <w:rsid w:val="17D462FF"/>
    <w:rsid w:val="17E51C6C"/>
    <w:rsid w:val="17F20231"/>
    <w:rsid w:val="17F80A9E"/>
    <w:rsid w:val="180CC85E"/>
    <w:rsid w:val="1810A632"/>
    <w:rsid w:val="1810D1F2"/>
    <w:rsid w:val="181277F4"/>
    <w:rsid w:val="1829F7A5"/>
    <w:rsid w:val="182A4393"/>
    <w:rsid w:val="182B4FA3"/>
    <w:rsid w:val="184260CE"/>
    <w:rsid w:val="187C3CC0"/>
    <w:rsid w:val="1885A5F4"/>
    <w:rsid w:val="1890BCFF"/>
    <w:rsid w:val="189250B8"/>
    <w:rsid w:val="18A15651"/>
    <w:rsid w:val="18A22355"/>
    <w:rsid w:val="18AA7179"/>
    <w:rsid w:val="18CC83F2"/>
    <w:rsid w:val="18D0B259"/>
    <w:rsid w:val="18FB75AC"/>
    <w:rsid w:val="19022D73"/>
    <w:rsid w:val="190792EB"/>
    <w:rsid w:val="1915E9B5"/>
    <w:rsid w:val="192213A8"/>
    <w:rsid w:val="19244B0F"/>
    <w:rsid w:val="196B440F"/>
    <w:rsid w:val="198BE2BD"/>
    <w:rsid w:val="19C613F4"/>
    <w:rsid w:val="19DB5BED"/>
    <w:rsid w:val="19DD3B7E"/>
    <w:rsid w:val="19EF6C06"/>
    <w:rsid w:val="1A0455C7"/>
    <w:rsid w:val="1A149F94"/>
    <w:rsid w:val="1A1564FE"/>
    <w:rsid w:val="1A23B4FE"/>
    <w:rsid w:val="1A2D175B"/>
    <w:rsid w:val="1A2F3CE6"/>
    <w:rsid w:val="1A47E7F9"/>
    <w:rsid w:val="1A6D0518"/>
    <w:rsid w:val="1A716536"/>
    <w:rsid w:val="1A737EEB"/>
    <w:rsid w:val="1A7AF58E"/>
    <w:rsid w:val="1AB9D6E7"/>
    <w:rsid w:val="1ACAFB93"/>
    <w:rsid w:val="1AD766A8"/>
    <w:rsid w:val="1AE2A24A"/>
    <w:rsid w:val="1AECBF3A"/>
    <w:rsid w:val="1AF59758"/>
    <w:rsid w:val="1AFC9B43"/>
    <w:rsid w:val="1B0091A4"/>
    <w:rsid w:val="1B0527E8"/>
    <w:rsid w:val="1B09D3CA"/>
    <w:rsid w:val="1B184F47"/>
    <w:rsid w:val="1B1ADA39"/>
    <w:rsid w:val="1B28639B"/>
    <w:rsid w:val="1B508332"/>
    <w:rsid w:val="1B54686C"/>
    <w:rsid w:val="1B64ABA1"/>
    <w:rsid w:val="1B6B9060"/>
    <w:rsid w:val="1B7A0190"/>
    <w:rsid w:val="1BA41E3D"/>
    <w:rsid w:val="1BB1AB49"/>
    <w:rsid w:val="1BB90F0D"/>
    <w:rsid w:val="1C074DEA"/>
    <w:rsid w:val="1C3C7EEB"/>
    <w:rsid w:val="1C46A30F"/>
    <w:rsid w:val="1C4C0985"/>
    <w:rsid w:val="1C4C9AD1"/>
    <w:rsid w:val="1C78B46E"/>
    <w:rsid w:val="1C93711B"/>
    <w:rsid w:val="1CB1A1CB"/>
    <w:rsid w:val="1CB6EF6A"/>
    <w:rsid w:val="1D15D1F1"/>
    <w:rsid w:val="1D1F0707"/>
    <w:rsid w:val="1D217B6F"/>
    <w:rsid w:val="1D2B1E66"/>
    <w:rsid w:val="1D37EDA2"/>
    <w:rsid w:val="1D4170E1"/>
    <w:rsid w:val="1D5CCCF4"/>
    <w:rsid w:val="1D66AD00"/>
    <w:rsid w:val="1D917998"/>
    <w:rsid w:val="1DB91D6E"/>
    <w:rsid w:val="1DBB872D"/>
    <w:rsid w:val="1DD67448"/>
    <w:rsid w:val="1DD707BC"/>
    <w:rsid w:val="1DD84F4C"/>
    <w:rsid w:val="1DD927DF"/>
    <w:rsid w:val="1DDACF11"/>
    <w:rsid w:val="1DE98A23"/>
    <w:rsid w:val="1E029C55"/>
    <w:rsid w:val="1E2DC662"/>
    <w:rsid w:val="1E37035C"/>
    <w:rsid w:val="1E4708DE"/>
    <w:rsid w:val="1E4FF009"/>
    <w:rsid w:val="1E5A32AE"/>
    <w:rsid w:val="1E7F982B"/>
    <w:rsid w:val="1E8AB5A9"/>
    <w:rsid w:val="1E90B649"/>
    <w:rsid w:val="1E9497AD"/>
    <w:rsid w:val="1EA16497"/>
    <w:rsid w:val="1EA5C903"/>
    <w:rsid w:val="1EBAD768"/>
    <w:rsid w:val="1F0386D9"/>
    <w:rsid w:val="1F16DA7E"/>
    <w:rsid w:val="1F1C134D"/>
    <w:rsid w:val="1F3912BA"/>
    <w:rsid w:val="1F413408"/>
    <w:rsid w:val="1F72D81D"/>
    <w:rsid w:val="1F76D46F"/>
    <w:rsid w:val="1F7C0D33"/>
    <w:rsid w:val="1FB79513"/>
    <w:rsid w:val="1FD8F8E3"/>
    <w:rsid w:val="20439404"/>
    <w:rsid w:val="2044E012"/>
    <w:rsid w:val="204CCD98"/>
    <w:rsid w:val="2076AB43"/>
    <w:rsid w:val="2076EB69"/>
    <w:rsid w:val="20771804"/>
    <w:rsid w:val="20946DB6"/>
    <w:rsid w:val="20C3646D"/>
    <w:rsid w:val="20C538A5"/>
    <w:rsid w:val="20DD4939"/>
    <w:rsid w:val="20E8A15D"/>
    <w:rsid w:val="210CA242"/>
    <w:rsid w:val="210FF00E"/>
    <w:rsid w:val="21138F62"/>
    <w:rsid w:val="2127D0DB"/>
    <w:rsid w:val="212C8F58"/>
    <w:rsid w:val="212F43F5"/>
    <w:rsid w:val="21323246"/>
    <w:rsid w:val="213B7B44"/>
    <w:rsid w:val="21481BA4"/>
    <w:rsid w:val="214DF4A2"/>
    <w:rsid w:val="21721532"/>
    <w:rsid w:val="21AABB72"/>
    <w:rsid w:val="21E0B073"/>
    <w:rsid w:val="21EA8AA4"/>
    <w:rsid w:val="21FFDC55"/>
    <w:rsid w:val="22026B71"/>
    <w:rsid w:val="2226D95D"/>
    <w:rsid w:val="22290751"/>
    <w:rsid w:val="22337605"/>
    <w:rsid w:val="223FE884"/>
    <w:rsid w:val="22673CDC"/>
    <w:rsid w:val="2275D55D"/>
    <w:rsid w:val="2284FAD1"/>
    <w:rsid w:val="22E21E4B"/>
    <w:rsid w:val="23013785"/>
    <w:rsid w:val="230DE593"/>
    <w:rsid w:val="2318382F"/>
    <w:rsid w:val="23485B3F"/>
    <w:rsid w:val="2348724A"/>
    <w:rsid w:val="237C80D4"/>
    <w:rsid w:val="238CAED5"/>
    <w:rsid w:val="23AB8AF2"/>
    <w:rsid w:val="23CD4364"/>
    <w:rsid w:val="23DBD21B"/>
    <w:rsid w:val="23F0FE54"/>
    <w:rsid w:val="23FE5141"/>
    <w:rsid w:val="244F7E56"/>
    <w:rsid w:val="2471DDD9"/>
    <w:rsid w:val="248C4DF1"/>
    <w:rsid w:val="2494864A"/>
    <w:rsid w:val="24951A60"/>
    <w:rsid w:val="24AD9F42"/>
    <w:rsid w:val="24ADD905"/>
    <w:rsid w:val="24E3483B"/>
    <w:rsid w:val="24E8EB53"/>
    <w:rsid w:val="25185135"/>
    <w:rsid w:val="252291CE"/>
    <w:rsid w:val="253427B2"/>
    <w:rsid w:val="257919B0"/>
    <w:rsid w:val="25BAD117"/>
    <w:rsid w:val="25D89224"/>
    <w:rsid w:val="25D96818"/>
    <w:rsid w:val="260711D5"/>
    <w:rsid w:val="26076007"/>
    <w:rsid w:val="2611D187"/>
    <w:rsid w:val="2616F298"/>
    <w:rsid w:val="2638D847"/>
    <w:rsid w:val="2649C717"/>
    <w:rsid w:val="26632BE2"/>
    <w:rsid w:val="269F52AE"/>
    <w:rsid w:val="26B35720"/>
    <w:rsid w:val="26E90FA9"/>
    <w:rsid w:val="270FD675"/>
    <w:rsid w:val="274D609C"/>
    <w:rsid w:val="2765D797"/>
    <w:rsid w:val="277DEA02"/>
    <w:rsid w:val="278A783F"/>
    <w:rsid w:val="2795DA59"/>
    <w:rsid w:val="279C6711"/>
    <w:rsid w:val="27B87C96"/>
    <w:rsid w:val="27CF2E75"/>
    <w:rsid w:val="27E8EA25"/>
    <w:rsid w:val="27EF8F57"/>
    <w:rsid w:val="284E1D2E"/>
    <w:rsid w:val="2861B9AE"/>
    <w:rsid w:val="286672B9"/>
    <w:rsid w:val="286975A7"/>
    <w:rsid w:val="286CD5BE"/>
    <w:rsid w:val="28994C1A"/>
    <w:rsid w:val="28B14CDB"/>
    <w:rsid w:val="28E48879"/>
    <w:rsid w:val="28F90BCF"/>
    <w:rsid w:val="28FAAE73"/>
    <w:rsid w:val="2943B4EA"/>
    <w:rsid w:val="29454EFC"/>
    <w:rsid w:val="297D2717"/>
    <w:rsid w:val="29A41174"/>
    <w:rsid w:val="29AE0460"/>
    <w:rsid w:val="29B13972"/>
    <w:rsid w:val="29C75EEB"/>
    <w:rsid w:val="29D854C9"/>
    <w:rsid w:val="29E08BE3"/>
    <w:rsid w:val="29E4F049"/>
    <w:rsid w:val="29E8A836"/>
    <w:rsid w:val="29EEFE86"/>
    <w:rsid w:val="29F59C89"/>
    <w:rsid w:val="2A31D20C"/>
    <w:rsid w:val="2A31EB42"/>
    <w:rsid w:val="2A33C23F"/>
    <w:rsid w:val="2A40ADDC"/>
    <w:rsid w:val="2A4AC798"/>
    <w:rsid w:val="2A63B7E7"/>
    <w:rsid w:val="2A68FC84"/>
    <w:rsid w:val="2A7545BB"/>
    <w:rsid w:val="2A75BF17"/>
    <w:rsid w:val="2A829BE2"/>
    <w:rsid w:val="2A861199"/>
    <w:rsid w:val="2A8E0A6A"/>
    <w:rsid w:val="2AD5F0FA"/>
    <w:rsid w:val="2B18F778"/>
    <w:rsid w:val="2B22A1F4"/>
    <w:rsid w:val="2B4F81B7"/>
    <w:rsid w:val="2B50FE6A"/>
    <w:rsid w:val="2B92A15E"/>
    <w:rsid w:val="2BBFD7A7"/>
    <w:rsid w:val="2BC0E041"/>
    <w:rsid w:val="2BCDBBA3"/>
    <w:rsid w:val="2BD3D829"/>
    <w:rsid w:val="2BEF71E9"/>
    <w:rsid w:val="2C077694"/>
    <w:rsid w:val="2C3B73C7"/>
    <w:rsid w:val="2C564562"/>
    <w:rsid w:val="2C7E1096"/>
    <w:rsid w:val="2C807393"/>
    <w:rsid w:val="2C8E8A66"/>
    <w:rsid w:val="2C9D6B02"/>
    <w:rsid w:val="2CA819CB"/>
    <w:rsid w:val="2CB1BAF3"/>
    <w:rsid w:val="2CD04019"/>
    <w:rsid w:val="2CE9B2B5"/>
    <w:rsid w:val="2CF85EDB"/>
    <w:rsid w:val="2D10FD9C"/>
    <w:rsid w:val="2D2B50A0"/>
    <w:rsid w:val="2D3F7680"/>
    <w:rsid w:val="2D5B6C17"/>
    <w:rsid w:val="2D698C04"/>
    <w:rsid w:val="2D6CDC81"/>
    <w:rsid w:val="2D766CD9"/>
    <w:rsid w:val="2D7A5ADB"/>
    <w:rsid w:val="2D842B95"/>
    <w:rsid w:val="2D93A331"/>
    <w:rsid w:val="2D96628B"/>
    <w:rsid w:val="2DA05533"/>
    <w:rsid w:val="2DA09D46"/>
    <w:rsid w:val="2DACD2F9"/>
    <w:rsid w:val="2DAE2EF7"/>
    <w:rsid w:val="2DB618DF"/>
    <w:rsid w:val="2DB70ECA"/>
    <w:rsid w:val="2DB9C5A3"/>
    <w:rsid w:val="2DE5EDB3"/>
    <w:rsid w:val="2DEC65E1"/>
    <w:rsid w:val="2DECE0CA"/>
    <w:rsid w:val="2DF26B86"/>
    <w:rsid w:val="2DF6609C"/>
    <w:rsid w:val="2DFDFDB0"/>
    <w:rsid w:val="2E079B73"/>
    <w:rsid w:val="2E3AE424"/>
    <w:rsid w:val="2E465D7F"/>
    <w:rsid w:val="2E4D8B54"/>
    <w:rsid w:val="2E793255"/>
    <w:rsid w:val="2E840CD4"/>
    <w:rsid w:val="2E858316"/>
    <w:rsid w:val="2EED0EE6"/>
    <w:rsid w:val="2EF4218E"/>
    <w:rsid w:val="2F3007DD"/>
    <w:rsid w:val="2F35B793"/>
    <w:rsid w:val="2F4625A7"/>
    <w:rsid w:val="2F558157"/>
    <w:rsid w:val="2F559604"/>
    <w:rsid w:val="2F58475A"/>
    <w:rsid w:val="2F845195"/>
    <w:rsid w:val="2F8F372C"/>
    <w:rsid w:val="2F9230FD"/>
    <w:rsid w:val="2FFA9153"/>
    <w:rsid w:val="3001E434"/>
    <w:rsid w:val="30215377"/>
    <w:rsid w:val="305C111D"/>
    <w:rsid w:val="3080045A"/>
    <w:rsid w:val="30A12CC6"/>
    <w:rsid w:val="30D83E08"/>
    <w:rsid w:val="30D8D605"/>
    <w:rsid w:val="30EF7FE7"/>
    <w:rsid w:val="31118BCA"/>
    <w:rsid w:val="311D3D48"/>
    <w:rsid w:val="31326D16"/>
    <w:rsid w:val="314D75F2"/>
    <w:rsid w:val="3158E47A"/>
    <w:rsid w:val="3160CC47"/>
    <w:rsid w:val="3189E848"/>
    <w:rsid w:val="318C2D94"/>
    <w:rsid w:val="318D4E1B"/>
    <w:rsid w:val="31B61A67"/>
    <w:rsid w:val="31B7D5E4"/>
    <w:rsid w:val="31B87FBC"/>
    <w:rsid w:val="31C4B6A2"/>
    <w:rsid w:val="31CB4662"/>
    <w:rsid w:val="31E46EBF"/>
    <w:rsid w:val="31FEC1C3"/>
    <w:rsid w:val="322BC250"/>
    <w:rsid w:val="322C136F"/>
    <w:rsid w:val="3234BE8A"/>
    <w:rsid w:val="323CAB53"/>
    <w:rsid w:val="323CFD27"/>
    <w:rsid w:val="32562B55"/>
    <w:rsid w:val="3269D3AE"/>
    <w:rsid w:val="32740E69"/>
    <w:rsid w:val="328FF73A"/>
    <w:rsid w:val="32BAF074"/>
    <w:rsid w:val="32BCD0B9"/>
    <w:rsid w:val="32D95C59"/>
    <w:rsid w:val="32E4029B"/>
    <w:rsid w:val="333EEE86"/>
    <w:rsid w:val="33426CAF"/>
    <w:rsid w:val="3360D846"/>
    <w:rsid w:val="33614193"/>
    <w:rsid w:val="33803F20"/>
    <w:rsid w:val="3394D174"/>
    <w:rsid w:val="339F3391"/>
    <w:rsid w:val="33A324C5"/>
    <w:rsid w:val="33DC785C"/>
    <w:rsid w:val="33F0009F"/>
    <w:rsid w:val="33F98BD1"/>
    <w:rsid w:val="33FB581C"/>
    <w:rsid w:val="3402E4B5"/>
    <w:rsid w:val="340FDECA"/>
    <w:rsid w:val="341A6335"/>
    <w:rsid w:val="341ECC6C"/>
    <w:rsid w:val="34496BED"/>
    <w:rsid w:val="34541433"/>
    <w:rsid w:val="3458C730"/>
    <w:rsid w:val="347462DE"/>
    <w:rsid w:val="3481E8DA"/>
    <w:rsid w:val="34998E48"/>
    <w:rsid w:val="34B290E1"/>
    <w:rsid w:val="34D99996"/>
    <w:rsid w:val="34F6A7A8"/>
    <w:rsid w:val="352A9724"/>
    <w:rsid w:val="352E25D2"/>
    <w:rsid w:val="35439714"/>
    <w:rsid w:val="3555F106"/>
    <w:rsid w:val="35636312"/>
    <w:rsid w:val="3585D8C0"/>
    <w:rsid w:val="35A99279"/>
    <w:rsid w:val="35AB5667"/>
    <w:rsid w:val="35B9901F"/>
    <w:rsid w:val="35C4D788"/>
    <w:rsid w:val="35F49791"/>
    <w:rsid w:val="35F984FB"/>
    <w:rsid w:val="35FFCCEE"/>
    <w:rsid w:val="36019B57"/>
    <w:rsid w:val="3607FDFC"/>
    <w:rsid w:val="3609CFBE"/>
    <w:rsid w:val="3622A76D"/>
    <w:rsid w:val="36516F64"/>
    <w:rsid w:val="36630522"/>
    <w:rsid w:val="36630ACF"/>
    <w:rsid w:val="367125B8"/>
    <w:rsid w:val="36948BB3"/>
    <w:rsid w:val="36B65109"/>
    <w:rsid w:val="36C2E4BA"/>
    <w:rsid w:val="36C81D71"/>
    <w:rsid w:val="36CA4BF6"/>
    <w:rsid w:val="36CEB068"/>
    <w:rsid w:val="36DAC587"/>
    <w:rsid w:val="37105514"/>
    <w:rsid w:val="37106E4A"/>
    <w:rsid w:val="372C9AD7"/>
    <w:rsid w:val="3753ADD4"/>
    <w:rsid w:val="37833909"/>
    <w:rsid w:val="37FBF356"/>
    <w:rsid w:val="38116D90"/>
    <w:rsid w:val="385EB51B"/>
    <w:rsid w:val="38926D2C"/>
    <w:rsid w:val="3892A9D3"/>
    <w:rsid w:val="389E2983"/>
    <w:rsid w:val="38AC2575"/>
    <w:rsid w:val="38B5A365"/>
    <w:rsid w:val="38D655D8"/>
    <w:rsid w:val="38E7D879"/>
    <w:rsid w:val="38E85484"/>
    <w:rsid w:val="38F5C28E"/>
    <w:rsid w:val="38F63616"/>
    <w:rsid w:val="38FEC7C6"/>
    <w:rsid w:val="39391343"/>
    <w:rsid w:val="3952780E"/>
    <w:rsid w:val="395DD181"/>
    <w:rsid w:val="396501CC"/>
    <w:rsid w:val="39678399"/>
    <w:rsid w:val="398EC6C7"/>
    <w:rsid w:val="399167D9"/>
    <w:rsid w:val="399DFF3E"/>
    <w:rsid w:val="39A90313"/>
    <w:rsid w:val="39AECE6B"/>
    <w:rsid w:val="39B7657D"/>
    <w:rsid w:val="39D1FABE"/>
    <w:rsid w:val="39F38574"/>
    <w:rsid w:val="3A12A0C8"/>
    <w:rsid w:val="3A159E28"/>
    <w:rsid w:val="3A29D984"/>
    <w:rsid w:val="3A47F5D6"/>
    <w:rsid w:val="3A4C7641"/>
    <w:rsid w:val="3A5173C6"/>
    <w:rsid w:val="3A613769"/>
    <w:rsid w:val="3A68CD55"/>
    <w:rsid w:val="3A761BF9"/>
    <w:rsid w:val="3A836110"/>
    <w:rsid w:val="3A8AC8E5"/>
    <w:rsid w:val="3AE61E7B"/>
    <w:rsid w:val="3AEA2B9D"/>
    <w:rsid w:val="3B22906C"/>
    <w:rsid w:val="3B32439C"/>
    <w:rsid w:val="3B7228A8"/>
    <w:rsid w:val="3B746936"/>
    <w:rsid w:val="3B9655DD"/>
    <w:rsid w:val="3BAE36AA"/>
    <w:rsid w:val="3BAF7E3A"/>
    <w:rsid w:val="3BC39012"/>
    <w:rsid w:val="3BC867A0"/>
    <w:rsid w:val="3BEBCCF3"/>
    <w:rsid w:val="3BF8FFE2"/>
    <w:rsid w:val="3C22BC43"/>
    <w:rsid w:val="3C22DE35"/>
    <w:rsid w:val="3C241813"/>
    <w:rsid w:val="3C2A3E9F"/>
    <w:rsid w:val="3C4B7BCB"/>
    <w:rsid w:val="3C605B46"/>
    <w:rsid w:val="3C704092"/>
    <w:rsid w:val="3C70B405"/>
    <w:rsid w:val="3C880E13"/>
    <w:rsid w:val="3CA84A35"/>
    <w:rsid w:val="3CF07323"/>
    <w:rsid w:val="3CF73380"/>
    <w:rsid w:val="3D32263E"/>
    <w:rsid w:val="3D421985"/>
    <w:rsid w:val="3D4B2AC0"/>
    <w:rsid w:val="3D68DB93"/>
    <w:rsid w:val="3D69ABC5"/>
    <w:rsid w:val="3D6E74F7"/>
    <w:rsid w:val="3D786298"/>
    <w:rsid w:val="3D879D54"/>
    <w:rsid w:val="3DA58639"/>
    <w:rsid w:val="3DB12F11"/>
    <w:rsid w:val="3DB473DB"/>
    <w:rsid w:val="3DC8412E"/>
    <w:rsid w:val="3DCBAF34"/>
    <w:rsid w:val="3DD741EF"/>
    <w:rsid w:val="3DEB29A0"/>
    <w:rsid w:val="3DFB847D"/>
    <w:rsid w:val="3E31CA05"/>
    <w:rsid w:val="3E3AF4BC"/>
    <w:rsid w:val="3E3B29AC"/>
    <w:rsid w:val="3E5FD6FF"/>
    <w:rsid w:val="3E7D308F"/>
    <w:rsid w:val="3E7E9D3D"/>
    <w:rsid w:val="3E86B546"/>
    <w:rsid w:val="3E937903"/>
    <w:rsid w:val="3EC82268"/>
    <w:rsid w:val="3EDDE9E6"/>
    <w:rsid w:val="3EFC66F5"/>
    <w:rsid w:val="3F0A78CE"/>
    <w:rsid w:val="3F1232DE"/>
    <w:rsid w:val="3F29082E"/>
    <w:rsid w:val="3F2CBB06"/>
    <w:rsid w:val="3F2D2592"/>
    <w:rsid w:val="3F3C3E78"/>
    <w:rsid w:val="3F3D82BA"/>
    <w:rsid w:val="3F5E7FD2"/>
    <w:rsid w:val="3FAFF1DB"/>
    <w:rsid w:val="3FBD9CC0"/>
    <w:rsid w:val="3FC467E5"/>
    <w:rsid w:val="3FF6018F"/>
    <w:rsid w:val="4030016B"/>
    <w:rsid w:val="405A41C3"/>
    <w:rsid w:val="4067A347"/>
    <w:rsid w:val="407E89C3"/>
    <w:rsid w:val="4081A7CD"/>
    <w:rsid w:val="4082EF5D"/>
    <w:rsid w:val="40B5709E"/>
    <w:rsid w:val="40D80ED9"/>
    <w:rsid w:val="4134D2DA"/>
    <w:rsid w:val="41471F4B"/>
    <w:rsid w:val="4156CD78"/>
    <w:rsid w:val="41634B75"/>
    <w:rsid w:val="418B73C3"/>
    <w:rsid w:val="419301F2"/>
    <w:rsid w:val="4199D8AC"/>
    <w:rsid w:val="41B2A96F"/>
    <w:rsid w:val="41BC0253"/>
    <w:rsid w:val="41CD3D2A"/>
    <w:rsid w:val="4203E886"/>
    <w:rsid w:val="421CE876"/>
    <w:rsid w:val="423407B7"/>
    <w:rsid w:val="423BF53D"/>
    <w:rsid w:val="423F8BAA"/>
    <w:rsid w:val="424C87A2"/>
    <w:rsid w:val="425C85AB"/>
    <w:rsid w:val="42645BC8"/>
    <w:rsid w:val="4273DF3A"/>
    <w:rsid w:val="42877642"/>
    <w:rsid w:val="42CE031D"/>
    <w:rsid w:val="42EF869E"/>
    <w:rsid w:val="4347CA09"/>
    <w:rsid w:val="434B23CC"/>
    <w:rsid w:val="4363DC36"/>
    <w:rsid w:val="4364778B"/>
    <w:rsid w:val="43852813"/>
    <w:rsid w:val="4397A273"/>
    <w:rsid w:val="43B9488F"/>
    <w:rsid w:val="43B9A631"/>
    <w:rsid w:val="43BCDA1B"/>
    <w:rsid w:val="43C63BDE"/>
    <w:rsid w:val="43C6F201"/>
    <w:rsid w:val="43D7C59E"/>
    <w:rsid w:val="43F8560C"/>
    <w:rsid w:val="44060AF1"/>
    <w:rsid w:val="442A4356"/>
    <w:rsid w:val="443A8DA1"/>
    <w:rsid w:val="444E2636"/>
    <w:rsid w:val="4483EFDE"/>
    <w:rsid w:val="44930437"/>
    <w:rsid w:val="4502DF10"/>
    <w:rsid w:val="4524DF03"/>
    <w:rsid w:val="453F8844"/>
    <w:rsid w:val="455127BC"/>
    <w:rsid w:val="455518F0"/>
    <w:rsid w:val="4574509C"/>
    <w:rsid w:val="4581D009"/>
    <w:rsid w:val="4598F6A9"/>
    <w:rsid w:val="459AE408"/>
    <w:rsid w:val="45AFD460"/>
    <w:rsid w:val="45B5814C"/>
    <w:rsid w:val="45CE89B2"/>
    <w:rsid w:val="461AAD28"/>
    <w:rsid w:val="466D3311"/>
    <w:rsid w:val="46730FB8"/>
    <w:rsid w:val="4673BBB2"/>
    <w:rsid w:val="467BC46A"/>
    <w:rsid w:val="46975569"/>
    <w:rsid w:val="469760FC"/>
    <w:rsid w:val="46AEA64B"/>
    <w:rsid w:val="46B24067"/>
    <w:rsid w:val="46EF124E"/>
    <w:rsid w:val="46F0E951"/>
    <w:rsid w:val="46F1F43B"/>
    <w:rsid w:val="46F741DA"/>
    <w:rsid w:val="47173BE9"/>
    <w:rsid w:val="472FF6CE"/>
    <w:rsid w:val="47319651"/>
    <w:rsid w:val="473FBA71"/>
    <w:rsid w:val="47556995"/>
    <w:rsid w:val="475DA356"/>
    <w:rsid w:val="478D3024"/>
    <w:rsid w:val="47BB90A0"/>
    <w:rsid w:val="47BEB6B5"/>
    <w:rsid w:val="47CB83E7"/>
    <w:rsid w:val="47CDEEB5"/>
    <w:rsid w:val="47D028F6"/>
    <w:rsid w:val="47D3C50C"/>
    <w:rsid w:val="47DEA33C"/>
    <w:rsid w:val="47FB35A7"/>
    <w:rsid w:val="4803177D"/>
    <w:rsid w:val="480A9164"/>
    <w:rsid w:val="480AEB73"/>
    <w:rsid w:val="481CF878"/>
    <w:rsid w:val="484A76AC"/>
    <w:rsid w:val="485B0FB1"/>
    <w:rsid w:val="48ADFEAE"/>
    <w:rsid w:val="48B09604"/>
    <w:rsid w:val="48B4FA6A"/>
    <w:rsid w:val="48BD0447"/>
    <w:rsid w:val="48CA3719"/>
    <w:rsid w:val="48DB8AD2"/>
    <w:rsid w:val="48DFDEEB"/>
    <w:rsid w:val="4907529F"/>
    <w:rsid w:val="49294555"/>
    <w:rsid w:val="493405E9"/>
    <w:rsid w:val="493AABC9"/>
    <w:rsid w:val="49460346"/>
    <w:rsid w:val="4946D981"/>
    <w:rsid w:val="4946DBCD"/>
    <w:rsid w:val="494F370D"/>
    <w:rsid w:val="49603527"/>
    <w:rsid w:val="499CE3D5"/>
    <w:rsid w:val="49BCD289"/>
    <w:rsid w:val="49C73CFC"/>
    <w:rsid w:val="49D62E2F"/>
    <w:rsid w:val="49E89DD8"/>
    <w:rsid w:val="4A2C59AA"/>
    <w:rsid w:val="4A4106F7"/>
    <w:rsid w:val="4A4E6F33"/>
    <w:rsid w:val="4AD4D5DF"/>
    <w:rsid w:val="4AF33162"/>
    <w:rsid w:val="4AF6762A"/>
    <w:rsid w:val="4AFA1D5A"/>
    <w:rsid w:val="4B004E7D"/>
    <w:rsid w:val="4B1AE3CA"/>
    <w:rsid w:val="4B72B412"/>
    <w:rsid w:val="4B82176E"/>
    <w:rsid w:val="4BB0D8D0"/>
    <w:rsid w:val="4BEA350F"/>
    <w:rsid w:val="4BF0B5E6"/>
    <w:rsid w:val="4C132B94"/>
    <w:rsid w:val="4C166AC4"/>
    <w:rsid w:val="4C1CFDD8"/>
    <w:rsid w:val="4C35553B"/>
    <w:rsid w:val="4C402EC5"/>
    <w:rsid w:val="4C4C5049"/>
    <w:rsid w:val="4C6F82E3"/>
    <w:rsid w:val="4C86D7CF"/>
    <w:rsid w:val="4C8C63CC"/>
    <w:rsid w:val="4C966269"/>
    <w:rsid w:val="4CA6986E"/>
    <w:rsid w:val="4D0696ED"/>
    <w:rsid w:val="4D0CCA4A"/>
    <w:rsid w:val="4D5C7C2F"/>
    <w:rsid w:val="4D70FCFF"/>
    <w:rsid w:val="4D984CDE"/>
    <w:rsid w:val="4D9E3EFD"/>
    <w:rsid w:val="4D9EB285"/>
    <w:rsid w:val="4DD11967"/>
    <w:rsid w:val="4E0FD4CC"/>
    <w:rsid w:val="4E2AD224"/>
    <w:rsid w:val="4E37F029"/>
    <w:rsid w:val="4E912C77"/>
    <w:rsid w:val="4E9A855B"/>
    <w:rsid w:val="4E9E8815"/>
    <w:rsid w:val="4EABC032"/>
    <w:rsid w:val="4EB66D12"/>
    <w:rsid w:val="4EE41A69"/>
    <w:rsid w:val="4F239AAB"/>
    <w:rsid w:val="4F278FCF"/>
    <w:rsid w:val="4F2856A8"/>
    <w:rsid w:val="4F2A6002"/>
    <w:rsid w:val="4F3B08B3"/>
    <w:rsid w:val="4F4ACC56"/>
    <w:rsid w:val="4F526242"/>
    <w:rsid w:val="4F83855E"/>
    <w:rsid w:val="4FBE7891"/>
    <w:rsid w:val="4FC6A285"/>
    <w:rsid w:val="4FD5C9DB"/>
    <w:rsid w:val="4FE41240"/>
    <w:rsid w:val="4FEC4729"/>
    <w:rsid w:val="503655BC"/>
    <w:rsid w:val="50391516"/>
    <w:rsid w:val="50822F0F"/>
    <w:rsid w:val="50910BD4"/>
    <w:rsid w:val="5097CB97"/>
    <w:rsid w:val="50991327"/>
    <w:rsid w:val="509A3C3B"/>
    <w:rsid w:val="50A2F369"/>
    <w:rsid w:val="50AE5B20"/>
    <w:rsid w:val="50C56307"/>
    <w:rsid w:val="50D248CF"/>
    <w:rsid w:val="50DB8AE5"/>
    <w:rsid w:val="50E9100A"/>
    <w:rsid w:val="50EC2BD5"/>
    <w:rsid w:val="510C7322"/>
    <w:rsid w:val="511AE5AA"/>
    <w:rsid w:val="515A48F2"/>
    <w:rsid w:val="516272E6"/>
    <w:rsid w:val="516F90EB"/>
    <w:rsid w:val="5172662D"/>
    <w:rsid w:val="5182D5FE"/>
    <w:rsid w:val="5196D419"/>
    <w:rsid w:val="51AB06C6"/>
    <w:rsid w:val="51B08E0C"/>
    <w:rsid w:val="51D86AA4"/>
    <w:rsid w:val="51EA3E2D"/>
    <w:rsid w:val="51F8488F"/>
    <w:rsid w:val="521DFF70"/>
    <w:rsid w:val="524A2B81"/>
    <w:rsid w:val="52713241"/>
    <w:rsid w:val="5274671B"/>
    <w:rsid w:val="52988F76"/>
    <w:rsid w:val="529B5711"/>
    <w:rsid w:val="52A2DFEF"/>
    <w:rsid w:val="52EFD0B9"/>
    <w:rsid w:val="52FE4347"/>
    <w:rsid w:val="530B614C"/>
    <w:rsid w:val="530E368E"/>
    <w:rsid w:val="531750BE"/>
    <w:rsid w:val="5318D8F7"/>
    <w:rsid w:val="534049C5"/>
    <w:rsid w:val="534BCCD7"/>
    <w:rsid w:val="5355EDE5"/>
    <w:rsid w:val="535711E0"/>
    <w:rsid w:val="5367BD79"/>
    <w:rsid w:val="5368F338"/>
    <w:rsid w:val="5370B5D8"/>
    <w:rsid w:val="53871EDB"/>
    <w:rsid w:val="5395CD15"/>
    <w:rsid w:val="53A9DF2D"/>
    <w:rsid w:val="53E44555"/>
    <w:rsid w:val="53ECEAFF"/>
    <w:rsid w:val="53F2063A"/>
    <w:rsid w:val="53FB00F2"/>
    <w:rsid w:val="53FCCE2A"/>
    <w:rsid w:val="5432D90D"/>
    <w:rsid w:val="54390B9B"/>
    <w:rsid w:val="5463E398"/>
    <w:rsid w:val="54754ECE"/>
    <w:rsid w:val="54852A92"/>
    <w:rsid w:val="5488B940"/>
    <w:rsid w:val="5495FBEE"/>
    <w:rsid w:val="54AD166E"/>
    <w:rsid w:val="54CE74DB"/>
    <w:rsid w:val="54E9146C"/>
    <w:rsid w:val="550C8639"/>
    <w:rsid w:val="5522EF3C"/>
    <w:rsid w:val="5531903C"/>
    <w:rsid w:val="55794DA4"/>
    <w:rsid w:val="5588CDB7"/>
    <w:rsid w:val="559D470E"/>
    <w:rsid w:val="55BD3266"/>
    <w:rsid w:val="55CBEB12"/>
    <w:rsid w:val="55CF0E94"/>
    <w:rsid w:val="55E42507"/>
    <w:rsid w:val="55FA92FA"/>
    <w:rsid w:val="560DDC07"/>
    <w:rsid w:val="5613FD2B"/>
    <w:rsid w:val="561436DA"/>
    <w:rsid w:val="5632E446"/>
    <w:rsid w:val="563D44AF"/>
    <w:rsid w:val="5645D750"/>
    <w:rsid w:val="5651098E"/>
    <w:rsid w:val="56784975"/>
    <w:rsid w:val="56794830"/>
    <w:rsid w:val="569C49EF"/>
    <w:rsid w:val="56A59740"/>
    <w:rsid w:val="56B58B63"/>
    <w:rsid w:val="56DF3043"/>
    <w:rsid w:val="56E50AD9"/>
    <w:rsid w:val="57070D1B"/>
    <w:rsid w:val="570F695F"/>
    <w:rsid w:val="572121F1"/>
    <w:rsid w:val="5723A5A5"/>
    <w:rsid w:val="5729A6FC"/>
    <w:rsid w:val="5734DFC1"/>
    <w:rsid w:val="575F4656"/>
    <w:rsid w:val="57A05ADD"/>
    <w:rsid w:val="57B0073B"/>
    <w:rsid w:val="57B0A2C8"/>
    <w:rsid w:val="57C98A76"/>
    <w:rsid w:val="57F64572"/>
    <w:rsid w:val="580F4B29"/>
    <w:rsid w:val="58133063"/>
    <w:rsid w:val="58495527"/>
    <w:rsid w:val="5850C984"/>
    <w:rsid w:val="5852A278"/>
    <w:rsid w:val="5874F5FA"/>
    <w:rsid w:val="58861A19"/>
    <w:rsid w:val="58A75A1B"/>
    <w:rsid w:val="58ABAD68"/>
    <w:rsid w:val="58AE8760"/>
    <w:rsid w:val="58B984C5"/>
    <w:rsid w:val="58E1CAA9"/>
    <w:rsid w:val="58F1AE9C"/>
    <w:rsid w:val="58F2C364"/>
    <w:rsid w:val="59259AE2"/>
    <w:rsid w:val="592C0285"/>
    <w:rsid w:val="59655AD7"/>
    <w:rsid w:val="596F29AE"/>
    <w:rsid w:val="597986DE"/>
    <w:rsid w:val="599E7C1F"/>
    <w:rsid w:val="59B2D85D"/>
    <w:rsid w:val="59CC4932"/>
    <w:rsid w:val="59CF899C"/>
    <w:rsid w:val="59F21F9D"/>
    <w:rsid w:val="59F56863"/>
    <w:rsid w:val="59FC6379"/>
    <w:rsid w:val="5A553D66"/>
    <w:rsid w:val="5A726A27"/>
    <w:rsid w:val="5A9650D0"/>
    <w:rsid w:val="5A9FA1FF"/>
    <w:rsid w:val="5AA21A91"/>
    <w:rsid w:val="5AC580C6"/>
    <w:rsid w:val="5AD78FDF"/>
    <w:rsid w:val="5AE6FD8B"/>
    <w:rsid w:val="5B15573F"/>
    <w:rsid w:val="5B38564C"/>
    <w:rsid w:val="5B4A6D29"/>
    <w:rsid w:val="5B539350"/>
    <w:rsid w:val="5B57EE19"/>
    <w:rsid w:val="5B62DD57"/>
    <w:rsid w:val="5B8A433A"/>
    <w:rsid w:val="5BB172D6"/>
    <w:rsid w:val="5BB66C0C"/>
    <w:rsid w:val="5BBD74C8"/>
    <w:rsid w:val="5BE3EFC2"/>
    <w:rsid w:val="5C30B279"/>
    <w:rsid w:val="5C3CA00E"/>
    <w:rsid w:val="5C7140EC"/>
    <w:rsid w:val="5C75F507"/>
    <w:rsid w:val="5CB9B08F"/>
    <w:rsid w:val="5CC6AB2E"/>
    <w:rsid w:val="5D065D47"/>
    <w:rsid w:val="5D359B7A"/>
    <w:rsid w:val="5D4642B2"/>
    <w:rsid w:val="5D7A4AF1"/>
    <w:rsid w:val="5D7B9254"/>
    <w:rsid w:val="5D87F90D"/>
    <w:rsid w:val="5D8CC395"/>
    <w:rsid w:val="5DB4494F"/>
    <w:rsid w:val="5DDE3883"/>
    <w:rsid w:val="5DFFA594"/>
    <w:rsid w:val="5E17392C"/>
    <w:rsid w:val="5E1CC8B9"/>
    <w:rsid w:val="5E1CCACC"/>
    <w:rsid w:val="5E23897D"/>
    <w:rsid w:val="5E446D5B"/>
    <w:rsid w:val="5E7D44A7"/>
    <w:rsid w:val="5E89BB59"/>
    <w:rsid w:val="5E8C45F9"/>
    <w:rsid w:val="5EC1E3FC"/>
    <w:rsid w:val="5EE039DC"/>
    <w:rsid w:val="5EE8B713"/>
    <w:rsid w:val="5F1317A0"/>
    <w:rsid w:val="5F3BF4D6"/>
    <w:rsid w:val="5F6A9148"/>
    <w:rsid w:val="5F71079A"/>
    <w:rsid w:val="5F727ECE"/>
    <w:rsid w:val="5F846BA7"/>
    <w:rsid w:val="5FE8C862"/>
    <w:rsid w:val="5FEBD117"/>
    <w:rsid w:val="5FED00D5"/>
    <w:rsid w:val="600C0D39"/>
    <w:rsid w:val="6038F4BC"/>
    <w:rsid w:val="604A222E"/>
    <w:rsid w:val="605DB45D"/>
    <w:rsid w:val="60A4C186"/>
    <w:rsid w:val="60A7E508"/>
    <w:rsid w:val="60B3E6FA"/>
    <w:rsid w:val="60BDA030"/>
    <w:rsid w:val="60BEC806"/>
    <w:rsid w:val="60C57A47"/>
    <w:rsid w:val="60D1F7CF"/>
    <w:rsid w:val="610E4F2F"/>
    <w:rsid w:val="6122D746"/>
    <w:rsid w:val="613AE020"/>
    <w:rsid w:val="615E7BF4"/>
    <w:rsid w:val="6167A902"/>
    <w:rsid w:val="618889F7"/>
    <w:rsid w:val="61A21032"/>
    <w:rsid w:val="61C62040"/>
    <w:rsid w:val="61DEF103"/>
    <w:rsid w:val="61E523C3"/>
    <w:rsid w:val="62045ADF"/>
    <w:rsid w:val="621659DF"/>
    <w:rsid w:val="62386407"/>
    <w:rsid w:val="624BF3F0"/>
    <w:rsid w:val="624C49CE"/>
    <w:rsid w:val="62683CD1"/>
    <w:rsid w:val="62ABA3F3"/>
    <w:rsid w:val="62B1A9A6"/>
    <w:rsid w:val="63123464"/>
    <w:rsid w:val="63146711"/>
    <w:rsid w:val="6318C72B"/>
    <w:rsid w:val="632856AA"/>
    <w:rsid w:val="6361F0A1"/>
    <w:rsid w:val="63B54320"/>
    <w:rsid w:val="63CDAF56"/>
    <w:rsid w:val="63F8B133"/>
    <w:rsid w:val="6403C98C"/>
    <w:rsid w:val="641BABCB"/>
    <w:rsid w:val="644D7A07"/>
    <w:rsid w:val="646519E3"/>
    <w:rsid w:val="647352FD"/>
    <w:rsid w:val="6479C294"/>
    <w:rsid w:val="64C4270B"/>
    <w:rsid w:val="64CA7FA4"/>
    <w:rsid w:val="65116F2C"/>
    <w:rsid w:val="651FEAA9"/>
    <w:rsid w:val="654DFAA1"/>
    <w:rsid w:val="65583C51"/>
    <w:rsid w:val="6571E3BB"/>
    <w:rsid w:val="65D9D2CC"/>
    <w:rsid w:val="65F9A7D5"/>
    <w:rsid w:val="66028778"/>
    <w:rsid w:val="662F5D70"/>
    <w:rsid w:val="665D42AA"/>
    <w:rsid w:val="668430F2"/>
    <w:rsid w:val="6684E74A"/>
    <w:rsid w:val="66A89521"/>
    <w:rsid w:val="66B01D0A"/>
    <w:rsid w:val="66B6E0AD"/>
    <w:rsid w:val="66B70ECB"/>
    <w:rsid w:val="6722B5B2"/>
    <w:rsid w:val="6731C680"/>
    <w:rsid w:val="675E03B5"/>
    <w:rsid w:val="67620F51"/>
    <w:rsid w:val="67851AC9"/>
    <w:rsid w:val="67A2738C"/>
    <w:rsid w:val="67AF7DFD"/>
    <w:rsid w:val="67E7D834"/>
    <w:rsid w:val="67FFBAEA"/>
    <w:rsid w:val="6816488A"/>
    <w:rsid w:val="68465094"/>
    <w:rsid w:val="685B5F12"/>
    <w:rsid w:val="687B7C1C"/>
    <w:rsid w:val="68A12079"/>
    <w:rsid w:val="68DB9B27"/>
    <w:rsid w:val="68E000D2"/>
    <w:rsid w:val="68E0EA4B"/>
    <w:rsid w:val="68E5930D"/>
    <w:rsid w:val="693B3875"/>
    <w:rsid w:val="694404F3"/>
    <w:rsid w:val="695B8C15"/>
    <w:rsid w:val="696A91AE"/>
    <w:rsid w:val="696B7217"/>
    <w:rsid w:val="69D13225"/>
    <w:rsid w:val="69F466E8"/>
    <w:rsid w:val="69F46934"/>
    <w:rsid w:val="69F48F28"/>
    <w:rsid w:val="6A02B6DB"/>
    <w:rsid w:val="6A0E793A"/>
    <w:rsid w:val="6A37868F"/>
    <w:rsid w:val="6A5B04DE"/>
    <w:rsid w:val="6A734EB6"/>
    <w:rsid w:val="6A8B8988"/>
    <w:rsid w:val="6ABD768F"/>
    <w:rsid w:val="6AD1C045"/>
    <w:rsid w:val="6AD88B1F"/>
    <w:rsid w:val="6B365A49"/>
    <w:rsid w:val="6B41D879"/>
    <w:rsid w:val="6B659B6C"/>
    <w:rsid w:val="6B8F2C2D"/>
    <w:rsid w:val="6B9BC8AA"/>
    <w:rsid w:val="6BBED2B5"/>
    <w:rsid w:val="6BC23AF0"/>
    <w:rsid w:val="6BC9CD01"/>
    <w:rsid w:val="6BCF79ED"/>
    <w:rsid w:val="6BF6B484"/>
    <w:rsid w:val="6C0835FE"/>
    <w:rsid w:val="6C0B4E63"/>
    <w:rsid w:val="6C178347"/>
    <w:rsid w:val="6C1D23CC"/>
    <w:rsid w:val="6C2D12AE"/>
    <w:rsid w:val="6C39BEB9"/>
    <w:rsid w:val="6C39F876"/>
    <w:rsid w:val="6C3BECD5"/>
    <w:rsid w:val="6C588BEC"/>
    <w:rsid w:val="6C6BF210"/>
    <w:rsid w:val="6C77C324"/>
    <w:rsid w:val="6C87BABA"/>
    <w:rsid w:val="6C914B12"/>
    <w:rsid w:val="6CAA9C85"/>
    <w:rsid w:val="6CD09150"/>
    <w:rsid w:val="6CD6E9EB"/>
    <w:rsid w:val="6CE5497C"/>
    <w:rsid w:val="6CF53DA0"/>
    <w:rsid w:val="6CF89216"/>
    <w:rsid w:val="6D057CD9"/>
    <w:rsid w:val="6D113A7B"/>
    <w:rsid w:val="6D5EA94D"/>
    <w:rsid w:val="6D60CC39"/>
    <w:rsid w:val="6D63B534"/>
    <w:rsid w:val="6D800325"/>
    <w:rsid w:val="6D95E3ED"/>
    <w:rsid w:val="6DB5BFBC"/>
    <w:rsid w:val="6DD3A9DA"/>
    <w:rsid w:val="6DE1CAF4"/>
    <w:rsid w:val="6DEA8DEA"/>
    <w:rsid w:val="6DECD237"/>
    <w:rsid w:val="6DFC3E40"/>
    <w:rsid w:val="6DFD2362"/>
    <w:rsid w:val="6DFE0EEA"/>
    <w:rsid w:val="6E0A0996"/>
    <w:rsid w:val="6E0BA19C"/>
    <w:rsid w:val="6E2C75D9"/>
    <w:rsid w:val="6E3D5A0F"/>
    <w:rsid w:val="6E5406DB"/>
    <w:rsid w:val="6E6A6B66"/>
    <w:rsid w:val="6E6C61B1"/>
    <w:rsid w:val="6E7C110E"/>
    <w:rsid w:val="6E94DFA5"/>
    <w:rsid w:val="6EB15156"/>
    <w:rsid w:val="6EB5DE1F"/>
    <w:rsid w:val="6EBD740B"/>
    <w:rsid w:val="6ECA79B3"/>
    <w:rsid w:val="6ECFF42C"/>
    <w:rsid w:val="6ED6FCE8"/>
    <w:rsid w:val="6F352107"/>
    <w:rsid w:val="6F59C966"/>
    <w:rsid w:val="6F60A3DA"/>
    <w:rsid w:val="6F60FA62"/>
    <w:rsid w:val="6F612105"/>
    <w:rsid w:val="6F7A6E9C"/>
    <w:rsid w:val="6F80B512"/>
    <w:rsid w:val="6FAD61C3"/>
    <w:rsid w:val="6FCA1F56"/>
    <w:rsid w:val="6FD92A70"/>
    <w:rsid w:val="70220789"/>
    <w:rsid w:val="7039EFC1"/>
    <w:rsid w:val="706FC1C1"/>
    <w:rsid w:val="7095767F"/>
    <w:rsid w:val="70AE52D5"/>
    <w:rsid w:val="70BCC3EB"/>
    <w:rsid w:val="710B4A9C"/>
    <w:rsid w:val="710DF7ED"/>
    <w:rsid w:val="711415FB"/>
    <w:rsid w:val="7129E480"/>
    <w:rsid w:val="7141AEC4"/>
    <w:rsid w:val="7157898C"/>
    <w:rsid w:val="715F7440"/>
    <w:rsid w:val="718C06C2"/>
    <w:rsid w:val="71A3A515"/>
    <w:rsid w:val="71B119FD"/>
    <w:rsid w:val="71DC440A"/>
    <w:rsid w:val="71E8F218"/>
    <w:rsid w:val="72065B37"/>
    <w:rsid w:val="720FFF03"/>
    <w:rsid w:val="7216AD50"/>
    <w:rsid w:val="72256919"/>
    <w:rsid w:val="72A65C6D"/>
    <w:rsid w:val="72B6C56A"/>
    <w:rsid w:val="72C0435A"/>
    <w:rsid w:val="72E29FA0"/>
    <w:rsid w:val="72F39EBD"/>
    <w:rsid w:val="730358DF"/>
    <w:rsid w:val="735740B2"/>
    <w:rsid w:val="736612BB"/>
    <w:rsid w:val="7393B01B"/>
    <w:rsid w:val="73DB599A"/>
    <w:rsid w:val="73EDC9E7"/>
    <w:rsid w:val="73FAA6F2"/>
    <w:rsid w:val="7407A9DC"/>
    <w:rsid w:val="741C9231"/>
    <w:rsid w:val="742CD5E7"/>
    <w:rsid w:val="74608F05"/>
    <w:rsid w:val="74639DD1"/>
    <w:rsid w:val="7463E9D8"/>
    <w:rsid w:val="74736D4A"/>
    <w:rsid w:val="7495B83A"/>
    <w:rsid w:val="74C55DDB"/>
    <w:rsid w:val="74E69902"/>
    <w:rsid w:val="74E8BABF"/>
    <w:rsid w:val="74F45D22"/>
    <w:rsid w:val="7536D1DD"/>
    <w:rsid w:val="753FB1B0"/>
    <w:rsid w:val="7543D280"/>
    <w:rsid w:val="7597B2A7"/>
    <w:rsid w:val="75A0F5D2"/>
    <w:rsid w:val="75A7FA92"/>
    <w:rsid w:val="75BD40DE"/>
    <w:rsid w:val="75C06216"/>
    <w:rsid w:val="75C44188"/>
    <w:rsid w:val="75C4E39D"/>
    <w:rsid w:val="75E6A945"/>
    <w:rsid w:val="75EE1E8C"/>
    <w:rsid w:val="760A882D"/>
    <w:rsid w:val="761C16D1"/>
    <w:rsid w:val="7621C42B"/>
    <w:rsid w:val="7629D166"/>
    <w:rsid w:val="7682F789"/>
    <w:rsid w:val="7691C8B1"/>
    <w:rsid w:val="76ACB5CC"/>
    <w:rsid w:val="76AFB52D"/>
    <w:rsid w:val="76EF7181"/>
    <w:rsid w:val="77073117"/>
    <w:rsid w:val="7764EA8C"/>
    <w:rsid w:val="776F6F02"/>
    <w:rsid w:val="77710E30"/>
    <w:rsid w:val="77839B39"/>
    <w:rsid w:val="7799C35F"/>
    <w:rsid w:val="779B3E93"/>
    <w:rsid w:val="77A32086"/>
    <w:rsid w:val="77A97F8C"/>
    <w:rsid w:val="77C6780B"/>
    <w:rsid w:val="77EA5C00"/>
    <w:rsid w:val="782589AA"/>
    <w:rsid w:val="783418F8"/>
    <w:rsid w:val="7859013B"/>
    <w:rsid w:val="786C43D7"/>
    <w:rsid w:val="78759CBB"/>
    <w:rsid w:val="78BCD890"/>
    <w:rsid w:val="78C9BD1C"/>
    <w:rsid w:val="78CEBC63"/>
    <w:rsid w:val="78D33CFC"/>
    <w:rsid w:val="78E11B89"/>
    <w:rsid w:val="78E6EB57"/>
    <w:rsid w:val="78FD289F"/>
    <w:rsid w:val="792606EE"/>
    <w:rsid w:val="792F84DE"/>
    <w:rsid w:val="79881A81"/>
    <w:rsid w:val="79BC2BE2"/>
    <w:rsid w:val="79CF8C1F"/>
    <w:rsid w:val="79D5E83A"/>
    <w:rsid w:val="79DC02B9"/>
    <w:rsid w:val="79DCB0BB"/>
    <w:rsid w:val="79DECE3B"/>
    <w:rsid w:val="7A5039C0"/>
    <w:rsid w:val="7A6D7740"/>
    <w:rsid w:val="7A7B459F"/>
    <w:rsid w:val="7A88D713"/>
    <w:rsid w:val="7AA898E2"/>
    <w:rsid w:val="7AC1D74F"/>
    <w:rsid w:val="7B2EE557"/>
    <w:rsid w:val="7B359CC0"/>
    <w:rsid w:val="7B48CE3C"/>
    <w:rsid w:val="7B78A385"/>
    <w:rsid w:val="7B914C3C"/>
    <w:rsid w:val="7BAD3D7D"/>
    <w:rsid w:val="7BC3286E"/>
    <w:rsid w:val="7BDB3955"/>
    <w:rsid w:val="7C202A9D"/>
    <w:rsid w:val="7C295FB3"/>
    <w:rsid w:val="7C392176"/>
    <w:rsid w:val="7C4DEF34"/>
    <w:rsid w:val="7C5F381A"/>
    <w:rsid w:val="7C7D680A"/>
    <w:rsid w:val="7C7F5B0A"/>
    <w:rsid w:val="7C81DB77"/>
    <w:rsid w:val="7C839DC3"/>
    <w:rsid w:val="7CA6FBE0"/>
    <w:rsid w:val="7CD3B166"/>
    <w:rsid w:val="7CE28C7B"/>
    <w:rsid w:val="7CE6B51A"/>
    <w:rsid w:val="7CF42FF5"/>
    <w:rsid w:val="7D1EF6B1"/>
    <w:rsid w:val="7D2897D9"/>
    <w:rsid w:val="7D44CD1C"/>
    <w:rsid w:val="7D55D49C"/>
    <w:rsid w:val="7D6272A9"/>
    <w:rsid w:val="7D6D0799"/>
    <w:rsid w:val="7D743895"/>
    <w:rsid w:val="7DA2154A"/>
    <w:rsid w:val="7DAAC027"/>
    <w:rsid w:val="7DC11342"/>
    <w:rsid w:val="7DD20AC3"/>
    <w:rsid w:val="7DE4589F"/>
    <w:rsid w:val="7DEB41DE"/>
    <w:rsid w:val="7DEBADB5"/>
    <w:rsid w:val="7DF3D019"/>
    <w:rsid w:val="7E012733"/>
    <w:rsid w:val="7E0D9215"/>
    <w:rsid w:val="7E126D9D"/>
    <w:rsid w:val="7E2943CA"/>
    <w:rsid w:val="7E50F2CE"/>
    <w:rsid w:val="7E6D3D82"/>
    <w:rsid w:val="7E795E0B"/>
    <w:rsid w:val="7E8A7301"/>
    <w:rsid w:val="7E9C1950"/>
    <w:rsid w:val="7EA13C18"/>
    <w:rsid w:val="7EA6458E"/>
    <w:rsid w:val="7EAB3EC4"/>
    <w:rsid w:val="7EBA4A00"/>
    <w:rsid w:val="7EF61916"/>
    <w:rsid w:val="7F0BC186"/>
    <w:rsid w:val="7F1A2F10"/>
    <w:rsid w:val="7F4A3F2E"/>
    <w:rsid w:val="7F6C58D7"/>
    <w:rsid w:val="7F6D3559"/>
    <w:rsid w:val="7F7A1477"/>
    <w:rsid w:val="7F9784B9"/>
    <w:rsid w:val="7FA69C7F"/>
    <w:rsid w:val="7FB61156"/>
    <w:rsid w:val="7FC2382F"/>
    <w:rsid w:val="7FE2B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6F9F7"/>
  <w15:docId w15:val="{F194BBFE-D47B-47B1-A821-A8493633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24F"/>
    <w:rPr>
      <w:rFonts w:ascii="Calibri" w:eastAsia="Times" w:hAnsi="Calibri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6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6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6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66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66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662"/>
    <w:pPr>
      <w:spacing w:before="240" w:after="60"/>
      <w:outlineLvl w:val="5"/>
    </w:pPr>
    <w:rPr>
      <w:rFonts w:asciiTheme="minorHAnsi" w:eastAsiaTheme="minorHAnsi" w:hAnsiTheme="minorHAns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662"/>
    <w:pPr>
      <w:spacing w:before="240" w:after="60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662"/>
    <w:pPr>
      <w:spacing w:before="240" w:after="60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662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6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6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6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6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6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6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6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66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106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06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662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6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0662"/>
    <w:rPr>
      <w:b/>
      <w:bCs/>
    </w:rPr>
  </w:style>
  <w:style w:type="character" w:styleId="Emphasis">
    <w:name w:val="Emphasis"/>
    <w:basedOn w:val="DefaultParagraphFont"/>
    <w:uiPriority w:val="20"/>
    <w:qFormat/>
    <w:rsid w:val="001106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0662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CD7815"/>
    <w:pPr>
      <w:ind w:left="720"/>
      <w:contextualSpacing/>
    </w:pPr>
    <w:rPr>
      <w:rFonts w:eastAsiaTheme="minorHAns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10662"/>
    <w:rPr>
      <w:rFonts w:asciiTheme="minorHAnsi" w:eastAsiaTheme="minorHAnsi" w:hAnsiTheme="minorHAnsi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06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662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0662"/>
    <w:rPr>
      <w:b/>
      <w:i/>
      <w:sz w:val="24"/>
    </w:rPr>
  </w:style>
  <w:style w:type="character" w:styleId="SubtleEmphasis">
    <w:name w:val="Subtle Emphasis"/>
    <w:uiPriority w:val="19"/>
    <w:qFormat/>
    <w:rsid w:val="001106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06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06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06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06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66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1A9A"/>
    <w:pPr>
      <w:tabs>
        <w:tab w:val="center" w:pos="4680"/>
        <w:tab w:val="right" w:pos="9360"/>
      </w:tabs>
    </w:pPr>
    <w:rPr>
      <w:rFonts w:asciiTheme="minorHAnsi" w:eastAsiaTheme="minorHAnsi" w:hAnsi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1A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A9A"/>
    <w:pPr>
      <w:tabs>
        <w:tab w:val="center" w:pos="4680"/>
        <w:tab w:val="right" w:pos="9360"/>
      </w:tabs>
    </w:pPr>
    <w:rPr>
      <w:rFonts w:asciiTheme="minorHAnsi" w:eastAsiaTheme="minorHAnsi" w:hAnsi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1A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9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FBE"/>
    <w:pPr>
      <w:autoSpaceDE w:val="0"/>
      <w:autoSpaceDN w:val="0"/>
      <w:adjustRightInd w:val="0"/>
    </w:pPr>
    <w:rPr>
      <w:rFonts w:ascii="Cambria" w:eastAsia="Times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9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F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8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7778B"/>
    <w:pPr>
      <w:widowControl w:val="0"/>
      <w:autoSpaceDE w:val="0"/>
      <w:autoSpaceDN w:val="0"/>
    </w:pPr>
    <w:rPr>
      <w:rFonts w:eastAsia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778B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63C7-B4F8-4BAA-9866-4E298B8E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Doliboa</dc:creator>
  <cp:keywords/>
  <dc:description/>
  <cp:lastModifiedBy>Tera Cline</cp:lastModifiedBy>
  <cp:revision>2</cp:revision>
  <cp:lastPrinted>2024-03-11T18:32:00Z</cp:lastPrinted>
  <dcterms:created xsi:type="dcterms:W3CDTF">2024-03-18T12:38:00Z</dcterms:created>
  <dcterms:modified xsi:type="dcterms:W3CDTF">2024-03-18T12:38:00Z</dcterms:modified>
</cp:coreProperties>
</file>